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20" w:lineRule="exact" w:before="63"/>
        <w:ind w:left="1235" w:right="185"/>
        <w:jc w:val="center"/>
      </w:pPr>
      <w:r>
        <w:rPr>
          <w:color w:val="2F2F2F"/>
          <w:spacing w:val="-4"/>
          <w:w w:val="105"/>
        </w:rPr>
        <w:t>COBET</w:t>
      </w:r>
    </w:p>
    <w:p>
      <w:pPr>
        <w:pStyle w:val="Heading1"/>
        <w:spacing w:line="315" w:lineRule="exact"/>
        <w:ind w:left="1247"/>
      </w:pPr>
      <w:r>
        <w:rPr>
          <w:color w:val="1F1F1F"/>
          <w:spacing w:val="-2"/>
        </w:rPr>
        <w:t>СЕЛЬСКОГО</w:t>
      </w:r>
      <w:r>
        <w:rPr>
          <w:color w:val="1F1F1F"/>
          <w:spacing w:val="17"/>
        </w:rPr>
        <w:t> </w:t>
      </w:r>
      <w:r>
        <w:rPr>
          <w:color w:val="232323"/>
          <w:spacing w:val="-2"/>
        </w:rPr>
        <w:t>ПОСЕЛЕНИЯ</w:t>
      </w:r>
      <w:r>
        <w:rPr>
          <w:color w:val="232323"/>
          <w:spacing w:val="19"/>
        </w:rPr>
        <w:t> </w:t>
      </w:r>
      <w:r>
        <w:rPr>
          <w:color w:val="232323"/>
          <w:spacing w:val="-2"/>
        </w:rPr>
        <w:t>«УСТЬ-НАРИНЗОРСКОЕ»</w:t>
      </w:r>
    </w:p>
    <w:p>
      <w:pPr>
        <w:pStyle w:val="BodyText"/>
        <w:ind w:left="2255" w:right="1191"/>
        <w:jc w:val="center"/>
      </w:pPr>
      <w:r>
        <w:rPr>
          <w:color w:val="262626"/>
        </w:rPr>
        <w:t>Муниципального</w:t>
      </w:r>
      <w:r>
        <w:rPr>
          <w:color w:val="262626"/>
          <w:spacing w:val="-18"/>
        </w:rPr>
        <w:t> </w:t>
      </w:r>
      <w:r>
        <w:rPr>
          <w:color w:val="2D2D2D"/>
        </w:rPr>
        <w:t>района</w:t>
      </w:r>
      <w:r>
        <w:rPr>
          <w:color w:val="2D2D2D"/>
          <w:spacing w:val="-17"/>
        </w:rPr>
        <w:t> </w:t>
      </w:r>
      <w:r>
        <w:rPr>
          <w:color w:val="282828"/>
        </w:rPr>
        <w:t>«Сретенский</w:t>
      </w:r>
      <w:r>
        <w:rPr>
          <w:color w:val="282828"/>
          <w:spacing w:val="9"/>
        </w:rPr>
        <w:t> </w:t>
      </w:r>
      <w:r>
        <w:rPr>
          <w:color w:val="333333"/>
        </w:rPr>
        <w:t>район» </w:t>
      </w:r>
      <w:r>
        <w:rPr>
          <w:color w:val="2D2D2D"/>
        </w:rPr>
        <w:t>Забайкальского края</w:t>
      </w:r>
    </w:p>
    <w:p>
      <w:pPr>
        <w:pStyle w:val="BodyText"/>
        <w:spacing w:before="4"/>
      </w:pPr>
    </w:p>
    <w:p>
      <w:pPr>
        <w:pStyle w:val="BodyText"/>
        <w:ind w:left="1235" w:right="187"/>
        <w:jc w:val="center"/>
      </w:pPr>
      <w:r>
        <w:rPr>
          <w:color w:val="242424"/>
          <w:spacing w:val="-2"/>
          <w:w w:val="105"/>
        </w:rPr>
        <w:t>РЕШЕНИЕ</w:t>
      </w:r>
    </w:p>
    <w:p>
      <w:pPr>
        <w:pStyle w:val="BodyText"/>
        <w:spacing w:before="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740" w:h="16800"/>
          <w:pgMar w:top="1420" w:bottom="280" w:left="425" w:right="566"/>
        </w:sectPr>
      </w:pPr>
    </w:p>
    <w:p>
      <w:pPr>
        <w:pStyle w:val="BodyText"/>
        <w:spacing w:before="88"/>
        <w:ind w:left="1227"/>
      </w:pPr>
      <w:r>
        <w:rPr>
          <w:color w:val="282828"/>
        </w:rPr>
        <w:t>От </w:t>
      </w:r>
      <w:r>
        <w:rPr>
          <w:color w:val="2A2A2A"/>
          <w:spacing w:val="-2"/>
        </w:rPr>
        <w:t>10.02.2026</w:t>
      </w:r>
    </w:p>
    <w:p>
      <w:pPr>
        <w:pStyle w:val="BodyText"/>
        <w:spacing w:before="93"/>
      </w:pPr>
      <w:r>
        <w:rPr/>
        <w:br w:type="column"/>
      </w:r>
      <w:r>
        <w:rPr/>
      </w:r>
    </w:p>
    <w:p>
      <w:pPr>
        <w:pStyle w:val="BodyText"/>
        <w:ind w:left="1227"/>
      </w:pPr>
      <w:r>
        <w:rPr>
          <w:color w:val="343434"/>
        </w:rPr>
        <w:t>с.</w:t>
      </w:r>
      <w:r>
        <w:rPr>
          <w:color w:val="343434"/>
          <w:spacing w:val="-9"/>
        </w:rPr>
        <w:t> </w:t>
      </w:r>
      <w:r>
        <w:rPr>
          <w:color w:val="282828"/>
        </w:rPr>
        <w:t>Усть-</w:t>
      </w:r>
      <w:r>
        <w:rPr>
          <w:color w:val="282828"/>
          <w:spacing w:val="-2"/>
        </w:rPr>
        <w:t>Наринзор</w:t>
      </w:r>
    </w:p>
    <w:p>
      <w:pPr>
        <w:pStyle w:val="BodyText"/>
        <w:spacing w:before="88"/>
        <w:ind w:right="132"/>
        <w:jc w:val="center"/>
      </w:pPr>
      <w:r>
        <w:rPr/>
        <w:br w:type="column"/>
      </w:r>
      <w:r>
        <w:rPr>
          <w:color w:val="3B3B3B"/>
          <w:w w:val="90"/>
        </w:rPr>
        <w:t>№</w:t>
      </w:r>
      <w:r>
        <w:rPr>
          <w:color w:val="3B3B3B"/>
          <w:spacing w:val="30"/>
        </w:rPr>
        <w:t> </w:t>
      </w:r>
      <w:r>
        <w:rPr>
          <w:color w:val="383838"/>
          <w:spacing w:val="-5"/>
        </w:rPr>
        <w:t>25</w:t>
      </w:r>
    </w:p>
    <w:p>
      <w:pPr>
        <w:pStyle w:val="BodyText"/>
        <w:spacing w:after="0"/>
        <w:jc w:val="center"/>
        <w:sectPr>
          <w:type w:val="continuous"/>
          <w:pgSz w:w="11740" w:h="16800"/>
          <w:pgMar w:top="1420" w:bottom="280" w:left="425" w:right="566"/>
          <w:cols w:num="3" w:equalWidth="0">
            <w:col w:w="2900" w:space="734"/>
            <w:col w:w="3327" w:space="587"/>
            <w:col w:w="3201"/>
          </w:cols>
        </w:sectPr>
      </w:pPr>
    </w:p>
    <w:p>
      <w:pPr>
        <w:pStyle w:val="BodyText"/>
        <w:spacing w:before="14"/>
      </w:pPr>
    </w:p>
    <w:p>
      <w:pPr>
        <w:pStyle w:val="Heading1"/>
        <w:spacing w:before="1"/>
      </w:pPr>
      <w:r>
        <w:rPr>
          <w:color w:val="2F2F2F"/>
        </w:rPr>
        <w:t>Об</w:t>
      </w:r>
      <w:r>
        <w:rPr>
          <w:color w:val="2F2F2F"/>
          <w:spacing w:val="-18"/>
        </w:rPr>
        <w:t> </w:t>
      </w:r>
      <w:r>
        <w:rPr>
          <w:color w:val="2D2D2D"/>
        </w:rPr>
        <w:t>удалении</w:t>
      </w:r>
      <w:r>
        <w:rPr>
          <w:color w:val="2D2D2D"/>
          <w:spacing w:val="3"/>
        </w:rPr>
        <w:t> </w:t>
      </w:r>
      <w:r>
        <w:rPr>
          <w:color w:val="2B2B2B"/>
        </w:rPr>
        <w:t>в</w:t>
      </w:r>
      <w:r>
        <w:rPr>
          <w:color w:val="2B2B2B"/>
          <w:spacing w:val="-17"/>
        </w:rPr>
        <w:t> </w:t>
      </w:r>
      <w:r>
        <w:rPr>
          <w:color w:val="2A2A2A"/>
        </w:rPr>
        <w:t>отставку</w:t>
      </w:r>
      <w:r>
        <w:rPr>
          <w:color w:val="2A2A2A"/>
          <w:spacing w:val="1"/>
        </w:rPr>
        <w:t> </w:t>
      </w:r>
      <w:r>
        <w:rPr>
          <w:color w:val="262626"/>
        </w:rPr>
        <w:t>главы</w:t>
      </w:r>
      <w:r>
        <w:rPr>
          <w:color w:val="262626"/>
          <w:spacing w:val="-8"/>
        </w:rPr>
        <w:t> </w:t>
      </w:r>
      <w:r>
        <w:rPr>
          <w:color w:val="212121"/>
        </w:rPr>
        <w:t>сельского</w:t>
      </w:r>
      <w:r>
        <w:rPr>
          <w:color w:val="212121"/>
          <w:spacing w:val="-8"/>
        </w:rPr>
        <w:t> </w:t>
      </w:r>
      <w:r>
        <w:rPr>
          <w:color w:val="2A2A2A"/>
        </w:rPr>
        <w:t>поселения</w:t>
      </w:r>
      <w:r>
        <w:rPr>
          <w:color w:val="2A2A2A"/>
          <w:spacing w:val="1"/>
        </w:rPr>
        <w:t> </w:t>
      </w:r>
      <w:r>
        <w:rPr>
          <w:color w:val="2B2B2B"/>
        </w:rPr>
        <w:t>«Усть-</w:t>
      </w:r>
      <w:r>
        <w:rPr>
          <w:color w:val="161616"/>
          <w:spacing w:val="-2"/>
        </w:rPr>
        <w:t>Наринзорское»</w:t>
      </w:r>
    </w:p>
    <w:p>
      <w:pPr>
        <w:spacing w:before="0"/>
        <w:ind w:left="1235" w:right="198" w:firstLine="0"/>
        <w:jc w:val="center"/>
        <w:rPr>
          <w:b/>
          <w:sz w:val="28"/>
        </w:rPr>
      </w:pPr>
      <w:r>
        <w:rPr>
          <w:b/>
          <w:color w:val="1C1C1C"/>
          <w:sz w:val="28"/>
        </w:rPr>
        <w:t>Бочкарникова</w:t>
      </w:r>
      <w:r>
        <w:rPr>
          <w:b/>
          <w:color w:val="1C1C1C"/>
          <w:spacing w:val="5"/>
          <w:sz w:val="28"/>
        </w:rPr>
        <w:t> </w:t>
      </w:r>
      <w:r>
        <w:rPr>
          <w:b/>
          <w:color w:val="1C1C1C"/>
          <w:sz w:val="28"/>
        </w:rPr>
        <w:t>Андрея</w:t>
      </w:r>
      <w:r>
        <w:rPr>
          <w:b/>
          <w:color w:val="1C1C1C"/>
          <w:spacing w:val="-1"/>
          <w:sz w:val="28"/>
        </w:rPr>
        <w:t> </w:t>
      </w:r>
      <w:r>
        <w:rPr>
          <w:b/>
          <w:color w:val="313131"/>
          <w:spacing w:val="-2"/>
          <w:sz w:val="28"/>
        </w:rPr>
        <w:t>Юрьевича</w:t>
      </w:r>
    </w:p>
    <w:p>
      <w:pPr>
        <w:pStyle w:val="BodyText"/>
        <w:spacing w:before="312"/>
        <w:ind w:left="1939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277689</wp:posOffset>
            </wp:positionH>
            <wp:positionV relativeFrom="paragraph">
              <wp:posOffset>117139</wp:posOffset>
            </wp:positionV>
            <wp:extent cx="225813" cy="21665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813" cy="21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33333"/>
        </w:rPr>
        <w:t>В</w:t>
      </w:r>
      <w:r>
        <w:rPr>
          <w:color w:val="333333"/>
          <w:spacing w:val="-10"/>
        </w:rPr>
        <w:t> </w:t>
      </w:r>
      <w:r>
        <w:rPr>
          <w:color w:val="232323"/>
        </w:rPr>
        <w:t>соответствии</w:t>
      </w:r>
      <w:r>
        <w:rPr>
          <w:color w:val="232323"/>
          <w:spacing w:val="14"/>
        </w:rPr>
        <w:t> </w:t>
      </w:r>
      <w:r>
        <w:rPr>
          <w:color w:val="2D2D2D"/>
        </w:rPr>
        <w:t>с</w:t>
      </w:r>
      <w:r>
        <w:rPr>
          <w:color w:val="2D2D2D"/>
          <w:spacing w:val="-10"/>
        </w:rPr>
        <w:t> </w:t>
      </w:r>
      <w:r>
        <w:rPr>
          <w:color w:val="2A2A2A"/>
        </w:rPr>
        <w:t>частью</w:t>
      </w:r>
      <w:r>
        <w:rPr>
          <w:color w:val="2A2A2A"/>
          <w:spacing w:val="-4"/>
        </w:rPr>
        <w:t> </w:t>
      </w:r>
      <w:r>
        <w:rPr>
          <w:color w:val="2D2D2D"/>
        </w:rPr>
        <w:t>3</w:t>
      </w:r>
      <w:r>
        <w:rPr>
          <w:color w:val="2D2D2D"/>
          <w:spacing w:val="-11"/>
        </w:rPr>
        <w:t> </w:t>
      </w:r>
      <w:r>
        <w:rPr>
          <w:color w:val="282828"/>
        </w:rPr>
        <w:t>статьи</w:t>
      </w:r>
      <w:r>
        <w:rPr>
          <w:color w:val="282828"/>
          <w:spacing w:val="8"/>
        </w:rPr>
        <w:t> </w:t>
      </w:r>
      <w:r>
        <w:rPr>
          <w:color w:val="2D2D2D"/>
        </w:rPr>
        <w:t>21</w:t>
      </w:r>
      <w:r>
        <w:rPr>
          <w:color w:val="2D2D2D"/>
          <w:spacing w:val="-4"/>
        </w:rPr>
        <w:t> </w:t>
      </w:r>
      <w:r>
        <w:rPr>
          <w:color w:val="2D2D2D"/>
        </w:rPr>
        <w:t>Федерального</w:t>
      </w:r>
      <w:r>
        <w:rPr>
          <w:color w:val="2D2D2D"/>
          <w:spacing w:val="22"/>
        </w:rPr>
        <w:t> </w:t>
      </w:r>
      <w:r>
        <w:rPr>
          <w:color w:val="2D2D2D"/>
        </w:rPr>
        <w:t>закона</w:t>
      </w:r>
      <w:r>
        <w:rPr>
          <w:color w:val="2D2D2D"/>
          <w:spacing w:val="-2"/>
        </w:rPr>
        <w:t> </w:t>
      </w:r>
      <w:r>
        <w:rPr>
          <w:color w:val="343434"/>
        </w:rPr>
        <w:t>от</w:t>
      </w:r>
      <w:r>
        <w:rPr>
          <w:color w:val="343434"/>
          <w:spacing w:val="-5"/>
        </w:rPr>
        <w:t> </w:t>
      </w:r>
      <w:r>
        <w:rPr>
          <w:color w:val="151515"/>
          <w:spacing w:val="-2"/>
        </w:rPr>
        <w:t>20.03.2025</w:t>
      </w:r>
    </w:p>
    <w:p>
      <w:pPr>
        <w:pStyle w:val="BodyText"/>
        <w:tabs>
          <w:tab w:pos="1640" w:val="left" w:leader="none"/>
        </w:tabs>
        <w:spacing w:before="5"/>
        <w:ind w:left="1227" w:right="130" w:firstLine="3"/>
      </w:pPr>
      <w:r>
        <w:rPr>
          <w:color w:val="363636"/>
          <w:spacing w:val="-10"/>
        </w:rPr>
        <w:t>№</w:t>
      </w:r>
      <w:r>
        <w:rPr>
          <w:color w:val="363636"/>
        </w:rPr>
        <w:tab/>
      </w:r>
      <w:r>
        <w:rPr>
          <w:color w:val="282828"/>
        </w:rPr>
        <w:t>ЗЗ-ФЗ</w:t>
      </w:r>
      <w:r>
        <w:rPr>
          <w:color w:val="282828"/>
          <w:spacing w:val="40"/>
        </w:rPr>
        <w:t> </w:t>
      </w:r>
      <w:r>
        <w:rPr>
          <w:color w:val="262626"/>
        </w:rPr>
        <w:t>«Об</w:t>
      </w:r>
      <w:r>
        <w:rPr>
          <w:color w:val="262626"/>
          <w:spacing w:val="40"/>
        </w:rPr>
        <w:t> </w:t>
      </w:r>
      <w:r>
        <w:rPr>
          <w:color w:val="232323"/>
        </w:rPr>
        <w:t>общих</w:t>
      </w:r>
      <w:r>
        <w:rPr>
          <w:color w:val="232323"/>
          <w:spacing w:val="40"/>
        </w:rPr>
        <w:t> </w:t>
      </w:r>
      <w:r>
        <w:rPr>
          <w:color w:val="2A2A2A"/>
        </w:rPr>
        <w:t>принципах</w:t>
      </w:r>
      <w:r>
        <w:rPr>
          <w:color w:val="2A2A2A"/>
          <w:spacing w:val="76"/>
        </w:rPr>
        <w:t> </w:t>
      </w:r>
      <w:r>
        <w:rPr>
          <w:color w:val="242424"/>
        </w:rPr>
        <w:t>организации</w:t>
      </w:r>
      <w:r>
        <w:rPr>
          <w:color w:val="242424"/>
          <w:spacing w:val="80"/>
        </w:rPr>
        <w:t> </w:t>
      </w:r>
      <w:r>
        <w:rPr>
          <w:color w:val="313131"/>
        </w:rPr>
        <w:t>местного</w:t>
      </w:r>
      <w:r>
        <w:rPr>
          <w:color w:val="313131"/>
          <w:spacing w:val="40"/>
        </w:rPr>
        <w:t> </w:t>
      </w:r>
      <w:r>
        <w:rPr>
          <w:color w:val="1F1F1F"/>
        </w:rPr>
        <w:t>самоуправления</w:t>
      </w:r>
      <w:r>
        <w:rPr>
          <w:color w:val="1F1F1F"/>
          <w:spacing w:val="40"/>
        </w:rPr>
        <w:t> </w:t>
      </w:r>
      <w:r>
        <w:rPr>
          <w:color w:val="3D3D3D"/>
        </w:rPr>
        <w:t>в </w:t>
      </w:r>
      <w:r>
        <w:rPr>
          <w:color w:val="2D2D2D"/>
        </w:rPr>
        <w:t>единой </w:t>
      </w:r>
      <w:r>
        <w:rPr>
          <w:color w:val="2F2F2F"/>
        </w:rPr>
        <w:t>системе </w:t>
      </w:r>
      <w:r>
        <w:rPr>
          <w:color w:val="1D1D1D"/>
        </w:rPr>
        <w:t>публичной</w:t>
      </w:r>
      <w:r>
        <w:rPr>
          <w:color w:val="1D1D1D"/>
          <w:spacing w:val="20"/>
        </w:rPr>
        <w:t> </w:t>
      </w:r>
      <w:r>
        <w:rPr>
          <w:color w:val="2F2F2F"/>
        </w:rPr>
        <w:t>власти», п.3</w:t>
      </w:r>
      <w:r>
        <w:rPr>
          <w:color w:val="2F2F2F"/>
          <w:spacing w:val="-11"/>
        </w:rPr>
        <w:t> </w:t>
      </w:r>
      <w:r>
        <w:rPr>
          <w:color w:val="3D3D3D"/>
        </w:rPr>
        <w:t>ч.5</w:t>
      </w:r>
      <w:r>
        <w:rPr>
          <w:color w:val="3D3D3D"/>
          <w:spacing w:val="-3"/>
        </w:rPr>
        <w:t> </w:t>
      </w:r>
      <w:r>
        <w:rPr>
          <w:color w:val="2D2D2D"/>
        </w:rPr>
        <w:t>ст.</w:t>
      </w:r>
      <w:r>
        <w:rPr>
          <w:color w:val="2D2D2D"/>
          <w:spacing w:val="-9"/>
        </w:rPr>
        <w:t> </w:t>
      </w:r>
      <w:r>
        <w:rPr>
          <w:color w:val="3F3F3F"/>
        </w:rPr>
        <w:t>28</w:t>
      </w:r>
      <w:r>
        <w:rPr>
          <w:color w:val="3F3F3F"/>
          <w:spacing w:val="-9"/>
        </w:rPr>
        <w:t> </w:t>
      </w:r>
      <w:r>
        <w:rPr>
          <w:color w:val="2F2F2F"/>
        </w:rPr>
        <w:t>Устава</w:t>
      </w:r>
      <w:r>
        <w:rPr>
          <w:color w:val="2F2F2F"/>
          <w:spacing w:val="-5"/>
        </w:rPr>
        <w:t> </w:t>
      </w:r>
      <w:r>
        <w:rPr>
          <w:color w:val="2D2D2D"/>
        </w:rPr>
        <w:t>сельского </w:t>
      </w:r>
      <w:r>
        <w:rPr>
          <w:color w:val="2A2A2A"/>
        </w:rPr>
        <w:t>поселения</w:t>
      </w:r>
    </w:p>
    <w:p>
      <w:pPr>
        <w:pStyle w:val="BodyText"/>
        <w:tabs>
          <w:tab w:pos="5638" w:val="left" w:leader="none"/>
          <w:tab w:pos="9049" w:val="left" w:leader="none"/>
        </w:tabs>
        <w:ind w:left="1232" w:right="168" w:firstLine="1"/>
      </w:pPr>
      <w:r>
        <w:rPr>
          <w:color w:val="1F1F1F"/>
        </w:rPr>
        <w:t>«Есть-Наринзорское»,</w:t>
      </w:r>
      <w:r>
        <w:rPr>
          <w:color w:val="1F1F1F"/>
          <w:spacing w:val="80"/>
        </w:rPr>
        <w:t> </w:t>
      </w:r>
      <w:r>
        <w:rPr>
          <w:color w:val="262626"/>
        </w:rPr>
        <w:t>рассмотрев</w:t>
        <w:tab/>
        <w:t>и</w:t>
      </w:r>
      <w:r>
        <w:rPr>
          <w:color w:val="262626"/>
          <w:spacing w:val="80"/>
        </w:rPr>
        <w:t> </w:t>
      </w:r>
      <w:r>
        <w:rPr>
          <w:color w:val="2B2B2B"/>
        </w:rPr>
        <w:t>обсудив</w:t>
      </w:r>
      <w:r>
        <w:rPr>
          <w:color w:val="2B2B2B"/>
          <w:spacing w:val="80"/>
        </w:rPr>
        <w:t> </w:t>
      </w:r>
      <w:r>
        <w:rPr>
          <w:color w:val="2D2D2D"/>
        </w:rPr>
        <w:t>представление</w:t>
        <w:tab/>
      </w:r>
      <w:r>
        <w:rPr>
          <w:color w:val="2F2F2F"/>
          <w:spacing w:val="-4"/>
        </w:rPr>
        <w:t>прокуратуры </w:t>
      </w:r>
      <w:r>
        <w:rPr>
          <w:color w:val="343434"/>
        </w:rPr>
        <w:t>Сретенского</w:t>
      </w:r>
      <w:r>
        <w:rPr>
          <w:color w:val="343434"/>
          <w:spacing w:val="40"/>
        </w:rPr>
        <w:t> </w:t>
      </w:r>
      <w:r>
        <w:rPr>
          <w:color w:val="282828"/>
        </w:rPr>
        <w:t>района от </w:t>
      </w:r>
      <w:r>
        <w:rPr>
          <w:color w:val="232323"/>
        </w:rPr>
        <w:t>30.01.2026, </w:t>
      </w:r>
      <w:r>
        <w:rPr>
          <w:color w:val="262626"/>
        </w:rPr>
        <w:t>Совет </w:t>
      </w:r>
      <w:r>
        <w:rPr>
          <w:color w:val="282828"/>
        </w:rPr>
        <w:t>поселения</w:t>
      </w:r>
    </w:p>
    <w:p>
      <w:pPr>
        <w:pStyle w:val="BodyText"/>
        <w:spacing w:before="9"/>
      </w:pPr>
    </w:p>
    <w:p>
      <w:pPr>
        <w:pStyle w:val="Heading1"/>
        <w:ind w:left="1240"/>
      </w:pPr>
      <w:r>
        <w:rPr>
          <w:color w:val="282828"/>
          <w:spacing w:val="-2"/>
        </w:rPr>
        <w:t>РЕШИЛ: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2088" w:val="left" w:leader="none"/>
          <w:tab w:pos="2160" w:val="left" w:leader="none"/>
        </w:tabs>
        <w:spacing w:line="242" w:lineRule="auto" w:before="0" w:after="0"/>
        <w:ind w:left="2160" w:right="125" w:hanging="355"/>
        <w:jc w:val="both"/>
        <w:rPr>
          <w:color w:val="2D2D2D"/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338720</wp:posOffset>
            </wp:positionH>
            <wp:positionV relativeFrom="paragraph">
              <wp:posOffset>1197834</wp:posOffset>
            </wp:positionV>
            <wp:extent cx="213607" cy="21665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607" cy="21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82828"/>
          <w:sz w:val="28"/>
        </w:rPr>
        <w:t>Досрочно </w:t>
      </w:r>
      <w:r>
        <w:rPr>
          <w:color w:val="212121"/>
          <w:sz w:val="28"/>
        </w:rPr>
        <w:t>прекратить </w:t>
      </w:r>
      <w:r>
        <w:rPr>
          <w:color w:val="242424"/>
          <w:sz w:val="28"/>
        </w:rPr>
        <w:t>полномочия </w:t>
      </w:r>
      <w:r>
        <w:rPr>
          <w:color w:val="2D2D2D"/>
          <w:sz w:val="28"/>
        </w:rPr>
        <w:t>главы </w:t>
      </w:r>
      <w:r>
        <w:rPr>
          <w:color w:val="2F2F2F"/>
          <w:sz w:val="28"/>
        </w:rPr>
        <w:t>сельского </w:t>
      </w:r>
      <w:r>
        <w:rPr>
          <w:color w:val="212121"/>
          <w:sz w:val="28"/>
        </w:rPr>
        <w:t>поселения </w:t>
      </w:r>
      <w:r>
        <w:rPr>
          <w:color w:val="333333"/>
          <w:sz w:val="28"/>
        </w:rPr>
        <w:t>«Усть-</w:t>
      </w:r>
      <w:r>
        <w:rPr>
          <w:color w:val="282828"/>
          <w:sz w:val="28"/>
        </w:rPr>
        <w:t>Наринзорское» </w:t>
      </w:r>
      <w:r>
        <w:rPr>
          <w:color w:val="1D1D1D"/>
          <w:sz w:val="28"/>
        </w:rPr>
        <w:t>Бочкарникова </w:t>
      </w:r>
      <w:r>
        <w:rPr>
          <w:color w:val="282828"/>
          <w:sz w:val="28"/>
        </w:rPr>
        <w:t>Андрея </w:t>
      </w:r>
      <w:r>
        <w:rPr>
          <w:color w:val="2F2F2F"/>
          <w:sz w:val="28"/>
        </w:rPr>
        <w:t>Юрьевича </w:t>
      </w:r>
      <w:r>
        <w:rPr>
          <w:color w:val="343434"/>
          <w:sz w:val="28"/>
        </w:rPr>
        <w:t>с </w:t>
      </w:r>
      <w:r>
        <w:rPr>
          <w:color w:val="2B2B2B"/>
          <w:sz w:val="28"/>
        </w:rPr>
        <w:t>ld февраля </w:t>
      </w:r>
      <w:r>
        <w:rPr>
          <w:color w:val="2F2F2F"/>
          <w:sz w:val="28"/>
        </w:rPr>
        <w:t>2026 года </w:t>
      </w:r>
      <w:r>
        <w:rPr>
          <w:color w:val="2A2A2A"/>
          <w:sz w:val="28"/>
        </w:rPr>
        <w:t>по основаниям, предусмотренным </w:t>
      </w:r>
      <w:r>
        <w:rPr>
          <w:color w:val="343434"/>
          <w:sz w:val="28"/>
        </w:rPr>
        <w:t>пунктом </w:t>
      </w:r>
      <w:r>
        <w:rPr>
          <w:color w:val="4B4B4B"/>
          <w:sz w:val="28"/>
        </w:rPr>
        <w:t>4 </w:t>
      </w:r>
      <w:r>
        <w:rPr>
          <w:color w:val="2D2D2D"/>
          <w:sz w:val="28"/>
        </w:rPr>
        <w:t>части </w:t>
      </w:r>
      <w:r>
        <w:rPr>
          <w:color w:val="3F3F3F"/>
          <w:sz w:val="28"/>
        </w:rPr>
        <w:t>3 </w:t>
      </w:r>
      <w:r>
        <w:rPr>
          <w:color w:val="2A2A2A"/>
          <w:sz w:val="28"/>
        </w:rPr>
        <w:t>статьи </w:t>
      </w:r>
      <w:r>
        <w:rPr>
          <w:color w:val="333333"/>
          <w:sz w:val="28"/>
        </w:rPr>
        <w:t>21 </w:t>
      </w:r>
      <w:r>
        <w:rPr>
          <w:color w:val="1C1C1C"/>
          <w:sz w:val="28"/>
        </w:rPr>
        <w:t>Федерального </w:t>
      </w:r>
      <w:r>
        <w:rPr>
          <w:color w:val="1A1A1A"/>
          <w:sz w:val="28"/>
        </w:rPr>
        <w:t>закона </w:t>
      </w:r>
      <w:r>
        <w:rPr>
          <w:color w:val="262626"/>
          <w:sz w:val="28"/>
        </w:rPr>
        <w:t>от </w:t>
      </w:r>
      <w:r>
        <w:rPr>
          <w:color w:val="2B2B2B"/>
          <w:sz w:val="28"/>
        </w:rPr>
        <w:t>20.03.2025 </w:t>
      </w:r>
      <w:r>
        <w:rPr>
          <w:color w:val="3D3D3D"/>
          <w:sz w:val="28"/>
        </w:rPr>
        <w:t>№ </w:t>
      </w:r>
      <w:r>
        <w:rPr>
          <w:color w:val="383838"/>
          <w:sz w:val="28"/>
        </w:rPr>
        <w:t>ЗЗ-ФЗ </w:t>
      </w:r>
      <w:r>
        <w:rPr>
          <w:color w:val="2F2F2F"/>
          <w:sz w:val="28"/>
        </w:rPr>
        <w:t>«Об общих принципах </w:t>
      </w:r>
      <w:r>
        <w:rPr>
          <w:color w:val="181818"/>
          <w:sz w:val="28"/>
        </w:rPr>
        <w:t>организации </w:t>
      </w:r>
      <w:r>
        <w:rPr>
          <w:color w:val="212121"/>
          <w:sz w:val="28"/>
        </w:rPr>
        <w:t>местного </w:t>
      </w:r>
      <w:r>
        <w:rPr>
          <w:color w:val="1A1A1A"/>
          <w:sz w:val="28"/>
        </w:rPr>
        <w:t>самоуправления </w:t>
      </w:r>
      <w:r>
        <w:rPr>
          <w:color w:val="343434"/>
          <w:sz w:val="28"/>
        </w:rPr>
        <w:t>в </w:t>
      </w:r>
      <w:r>
        <w:rPr>
          <w:color w:val="313131"/>
          <w:sz w:val="28"/>
        </w:rPr>
        <w:t>единой </w:t>
      </w:r>
      <w:r>
        <w:rPr>
          <w:color w:val="2A2A2A"/>
          <w:sz w:val="28"/>
        </w:rPr>
        <w:t>системе </w:t>
      </w:r>
      <w:r>
        <w:rPr>
          <w:color w:val="282828"/>
          <w:sz w:val="28"/>
        </w:rPr>
        <w:t>публичной </w:t>
      </w:r>
      <w:r>
        <w:rPr>
          <w:color w:val="1D1D1D"/>
          <w:sz w:val="28"/>
        </w:rPr>
        <w:t>власти», </w:t>
      </w:r>
      <w:r>
        <w:rPr>
          <w:color w:val="262626"/>
          <w:sz w:val="28"/>
        </w:rPr>
        <w:t>части </w:t>
      </w:r>
      <w:r>
        <w:rPr>
          <w:color w:val="3F3F3F"/>
          <w:sz w:val="28"/>
        </w:rPr>
        <w:t>6 </w:t>
      </w:r>
      <w:r>
        <w:rPr>
          <w:color w:val="2A2A2A"/>
          <w:sz w:val="28"/>
        </w:rPr>
        <w:t>статьи </w:t>
      </w:r>
      <w:r>
        <w:rPr>
          <w:color w:val="2D2D2D"/>
          <w:sz w:val="28"/>
        </w:rPr>
        <w:t>11, </w:t>
      </w:r>
      <w:r>
        <w:rPr>
          <w:color w:val="242424"/>
          <w:sz w:val="28"/>
        </w:rPr>
        <w:t>пунктом </w:t>
      </w:r>
      <w:r>
        <w:rPr>
          <w:color w:val="424242"/>
          <w:sz w:val="28"/>
        </w:rPr>
        <w:t>1 </w:t>
      </w:r>
      <w:r>
        <w:rPr>
          <w:color w:val="262626"/>
          <w:sz w:val="28"/>
        </w:rPr>
        <w:t>части </w:t>
      </w:r>
      <w:r>
        <w:rPr>
          <w:color w:val="3D3D3D"/>
          <w:sz w:val="28"/>
        </w:rPr>
        <w:t>1 </w:t>
      </w:r>
      <w:r>
        <w:rPr>
          <w:color w:val="232323"/>
          <w:sz w:val="28"/>
        </w:rPr>
        <w:t>статьи </w:t>
      </w:r>
      <w:r>
        <w:rPr>
          <w:color w:val="2D2D2D"/>
          <w:sz w:val="28"/>
        </w:rPr>
        <w:t>13.1 </w:t>
      </w:r>
      <w:r>
        <w:rPr>
          <w:color w:val="232323"/>
          <w:sz w:val="28"/>
        </w:rPr>
        <w:t>Федерального </w:t>
      </w:r>
      <w:r>
        <w:rPr>
          <w:color w:val="343434"/>
          <w:sz w:val="28"/>
        </w:rPr>
        <w:t>закона </w:t>
      </w:r>
      <w:r>
        <w:rPr>
          <w:color w:val="2D2D2D"/>
          <w:sz w:val="28"/>
        </w:rPr>
        <w:t>от 25.12.2008 </w:t>
      </w:r>
      <w:r>
        <w:rPr>
          <w:color w:val="262626"/>
          <w:sz w:val="28"/>
        </w:rPr>
        <w:t>№ </w:t>
      </w:r>
      <w:r>
        <w:rPr>
          <w:color w:val="232323"/>
          <w:sz w:val="28"/>
        </w:rPr>
        <w:t>273-ФЗ </w:t>
      </w:r>
      <w:r>
        <w:rPr>
          <w:color w:val="2D2D2D"/>
          <w:sz w:val="28"/>
        </w:rPr>
        <w:t>«О </w:t>
      </w:r>
      <w:r>
        <w:rPr>
          <w:color w:val="1F1F1F"/>
          <w:sz w:val="28"/>
        </w:rPr>
        <w:t>противодействии коррупции» </w:t>
      </w:r>
      <w:r>
        <w:rPr>
          <w:color w:val="282828"/>
          <w:sz w:val="28"/>
        </w:rPr>
        <w:t>путем удаления </w:t>
      </w:r>
      <w:r>
        <w:rPr>
          <w:color w:val="212121"/>
          <w:sz w:val="28"/>
        </w:rPr>
        <w:t>его </w:t>
      </w:r>
      <w:r>
        <w:rPr>
          <w:color w:val="2F2F2F"/>
          <w:sz w:val="28"/>
        </w:rPr>
        <w:t>в</w:t>
      </w:r>
      <w:r>
        <w:rPr>
          <w:color w:val="2F2F2F"/>
          <w:spacing w:val="-4"/>
          <w:sz w:val="28"/>
        </w:rPr>
        <w:t> </w:t>
      </w:r>
      <w:r>
        <w:rPr>
          <w:color w:val="151515"/>
          <w:sz w:val="28"/>
        </w:rPr>
        <w:t>отставку </w:t>
      </w:r>
      <w:r>
        <w:rPr>
          <w:color w:val="282828"/>
          <w:sz w:val="28"/>
        </w:rPr>
        <w:t>в</w:t>
      </w:r>
      <w:r>
        <w:rPr>
          <w:color w:val="282828"/>
          <w:spacing w:val="-1"/>
          <w:sz w:val="28"/>
        </w:rPr>
        <w:t> </w:t>
      </w:r>
      <w:r>
        <w:rPr>
          <w:color w:val="2F2F2F"/>
          <w:sz w:val="28"/>
        </w:rPr>
        <w:t>связи </w:t>
      </w:r>
      <w:r>
        <w:rPr>
          <w:color w:val="363636"/>
          <w:sz w:val="28"/>
        </w:rPr>
        <w:t>с </w:t>
      </w:r>
      <w:r>
        <w:rPr>
          <w:color w:val="1C1C1C"/>
          <w:sz w:val="28"/>
        </w:rPr>
        <w:t>утратой </w:t>
      </w:r>
      <w:r>
        <w:rPr>
          <w:color w:val="232323"/>
          <w:sz w:val="28"/>
        </w:rPr>
        <w:t>доверия </w:t>
      </w:r>
      <w:r>
        <w:rPr>
          <w:color w:val="383838"/>
          <w:sz w:val="28"/>
        </w:rPr>
        <w:t>и </w:t>
      </w:r>
      <w:r>
        <w:rPr>
          <w:color w:val="1F1F1F"/>
          <w:sz w:val="28"/>
        </w:rPr>
        <w:t>непринятием </w:t>
      </w:r>
      <w:r>
        <w:rPr>
          <w:color w:val="2A2A2A"/>
          <w:sz w:val="28"/>
        </w:rPr>
        <w:t>мер </w:t>
      </w:r>
      <w:r>
        <w:rPr>
          <w:color w:val="2D2D2D"/>
          <w:sz w:val="28"/>
        </w:rPr>
        <w:t>по </w:t>
      </w:r>
      <w:r>
        <w:rPr>
          <w:color w:val="2A2A2A"/>
          <w:sz w:val="28"/>
        </w:rPr>
        <w:t>урегулированию </w:t>
      </w:r>
      <w:r>
        <w:rPr>
          <w:color w:val="333333"/>
          <w:sz w:val="28"/>
        </w:rPr>
        <w:t>конфликта </w:t>
      </w:r>
      <w:r>
        <w:rPr>
          <w:color w:val="2A2A2A"/>
          <w:sz w:val="28"/>
        </w:rPr>
        <w:t>интересов, </w:t>
      </w:r>
      <w:r>
        <w:rPr>
          <w:color w:val="262626"/>
          <w:sz w:val="28"/>
        </w:rPr>
        <w:t>несоблюдением </w:t>
      </w:r>
      <w:r>
        <w:rPr>
          <w:color w:val="2D2D2D"/>
          <w:sz w:val="28"/>
        </w:rPr>
        <w:t>ограничений, </w:t>
      </w:r>
      <w:r>
        <w:rPr>
          <w:color w:val="212121"/>
          <w:sz w:val="28"/>
        </w:rPr>
        <w:t>запретов,</w:t>
      </w:r>
      <w:r>
        <w:rPr>
          <w:color w:val="212121"/>
          <w:spacing w:val="-7"/>
          <w:sz w:val="28"/>
        </w:rPr>
        <w:t> </w:t>
      </w:r>
      <w:r>
        <w:rPr>
          <w:color w:val="2D2D2D"/>
          <w:sz w:val="28"/>
        </w:rPr>
        <w:t>неисполнением </w:t>
      </w:r>
      <w:r>
        <w:rPr>
          <w:color w:val="262626"/>
          <w:sz w:val="28"/>
        </w:rPr>
        <w:t>обязанностей, </w:t>
      </w:r>
      <w:r>
        <w:rPr>
          <w:color w:val="2D2D2D"/>
          <w:sz w:val="28"/>
        </w:rPr>
        <w:t>которые </w:t>
      </w:r>
      <w:r>
        <w:rPr>
          <w:color w:val="242424"/>
          <w:sz w:val="28"/>
        </w:rPr>
        <w:t>установлены законодательством </w:t>
      </w:r>
      <w:r>
        <w:rPr>
          <w:color w:val="3D3D3D"/>
          <w:sz w:val="28"/>
        </w:rPr>
        <w:t>о </w:t>
      </w:r>
      <w:r>
        <w:rPr>
          <w:color w:val="262626"/>
          <w:sz w:val="28"/>
        </w:rPr>
        <w:t>противодействии </w:t>
      </w:r>
      <w:r>
        <w:rPr>
          <w:color w:val="232323"/>
          <w:sz w:val="28"/>
        </w:rPr>
        <w:t>коррупции для </w:t>
      </w:r>
      <w:r>
        <w:rPr>
          <w:color w:val="1F1F1F"/>
          <w:sz w:val="28"/>
        </w:rPr>
        <w:t>лиц, замещающих</w:t>
      </w:r>
      <w:r>
        <w:rPr>
          <w:color w:val="1F1F1F"/>
          <w:spacing w:val="37"/>
          <w:sz w:val="28"/>
        </w:rPr>
        <w:t> </w:t>
      </w:r>
      <w:r>
        <w:rPr>
          <w:color w:val="2A2A2A"/>
          <w:sz w:val="28"/>
        </w:rPr>
        <w:t>муниципальные</w:t>
      </w:r>
      <w:r>
        <w:rPr>
          <w:color w:val="2A2A2A"/>
          <w:spacing w:val="39"/>
          <w:sz w:val="28"/>
        </w:rPr>
        <w:t> </w:t>
      </w:r>
      <w:r>
        <w:rPr>
          <w:color w:val="232323"/>
          <w:sz w:val="28"/>
        </w:rPr>
        <w:t>должности.</w:t>
      </w:r>
    </w:p>
    <w:p>
      <w:pPr>
        <w:pStyle w:val="ListParagraph"/>
        <w:numPr>
          <w:ilvl w:val="0"/>
          <w:numId w:val="1"/>
        </w:numPr>
        <w:tabs>
          <w:tab w:pos="2092" w:val="left" w:leader="none"/>
          <w:tab w:pos="2171" w:val="left" w:leader="none"/>
        </w:tabs>
        <w:spacing w:line="240" w:lineRule="auto" w:before="0" w:after="0"/>
        <w:ind w:left="2171" w:right="128" w:hanging="363"/>
        <w:jc w:val="both"/>
        <w:rPr>
          <w:color w:val="313131"/>
          <w:sz w:val="28"/>
        </w:rPr>
      </w:pPr>
      <w:r>
        <w:rPr>
          <w:color w:val="212121"/>
          <w:sz w:val="28"/>
        </w:rPr>
        <w:t>Опубликовать </w:t>
      </w:r>
      <w:r>
        <w:rPr>
          <w:color w:val="2A2A2A"/>
          <w:sz w:val="28"/>
        </w:rPr>
        <w:t>(обнародовать) </w:t>
      </w:r>
      <w:r>
        <w:rPr>
          <w:color w:val="1F1F1F"/>
          <w:sz w:val="28"/>
        </w:rPr>
        <w:t>настоящее </w:t>
      </w:r>
      <w:r>
        <w:rPr>
          <w:color w:val="2A2A2A"/>
          <w:sz w:val="28"/>
        </w:rPr>
        <w:t>решение </w:t>
      </w:r>
      <w:r>
        <w:rPr>
          <w:color w:val="313131"/>
          <w:sz w:val="28"/>
        </w:rPr>
        <w:t>Совета </w:t>
      </w:r>
      <w:r>
        <w:rPr>
          <w:color w:val="2A2A2A"/>
          <w:sz w:val="28"/>
        </w:rPr>
        <w:t>сельского </w:t>
      </w:r>
      <w:r>
        <w:rPr>
          <w:color w:val="2D2D2D"/>
          <w:sz w:val="28"/>
        </w:rPr>
        <w:t>поселения </w:t>
      </w:r>
      <w:r>
        <w:rPr>
          <w:color w:val="1A1A1A"/>
          <w:sz w:val="28"/>
        </w:rPr>
        <w:t>«Усть-Наринзорское» </w:t>
      </w:r>
      <w:r>
        <w:rPr>
          <w:color w:val="363636"/>
          <w:sz w:val="28"/>
        </w:rPr>
        <w:t>в </w:t>
      </w:r>
      <w:r>
        <w:rPr>
          <w:color w:val="2A2A2A"/>
          <w:sz w:val="28"/>
        </w:rPr>
        <w:t>порядке, </w:t>
      </w:r>
      <w:r>
        <w:rPr>
          <w:color w:val="1D1D1D"/>
          <w:sz w:val="28"/>
        </w:rPr>
        <w:t>предусмотренном </w:t>
      </w:r>
      <w:r>
        <w:rPr>
          <w:color w:val="2A2A2A"/>
          <w:sz w:val="28"/>
        </w:rPr>
        <w:t>Уставом </w:t>
      </w:r>
      <w:r>
        <w:rPr>
          <w:color w:val="262626"/>
          <w:sz w:val="28"/>
        </w:rPr>
        <w:t>сельского </w:t>
      </w:r>
      <w:r>
        <w:rPr>
          <w:color w:val="232323"/>
          <w:sz w:val="28"/>
        </w:rPr>
        <w:t>поселения </w:t>
      </w:r>
      <w:r>
        <w:rPr>
          <w:color w:val="282828"/>
          <w:sz w:val="28"/>
        </w:rPr>
        <w:t>«Усть-Наринзорское».</w:t>
      </w:r>
    </w:p>
    <w:p>
      <w:pPr>
        <w:pStyle w:val="BodyText"/>
        <w:ind w:left="770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1068037</wp:posOffset>
                </wp:positionH>
                <wp:positionV relativeFrom="paragraph">
                  <wp:posOffset>4590</wp:posOffset>
                </wp:positionV>
                <wp:extent cx="3977004" cy="96139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3977004" cy="961390"/>
                          <a:chExt cx="3977004" cy="96139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81598" y="79283"/>
                            <a:ext cx="1391499" cy="8818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1019" y="280680"/>
                            <a:ext cx="881893" cy="6804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43330" y="360020"/>
                            <a:ext cx="274638" cy="50654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65391" y="448512"/>
                            <a:ext cx="555379" cy="3753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6791" y="158621"/>
                            <a:ext cx="286844" cy="915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21969" y="237960"/>
                            <a:ext cx="360081" cy="23801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1234"/>
                            <a:ext cx="3930376" cy="460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Textbox 11"/>
                        <wps:cNvSpPr txBox="1"/>
                        <wps:spPr>
                          <a:xfrm>
                            <a:off x="352866" y="0"/>
                            <a:ext cx="2628900" cy="4083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871" w:val="left" w:leader="none"/>
                                  <w:tab w:pos="3099" w:val="left" w:leader="none"/>
                                </w:tabs>
                                <w:spacing w:line="247" w:lineRule="auto" w:before="0"/>
                                <w:ind w:left="357" w:right="18" w:hanging="358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363636"/>
                                  <w:sz w:val="28"/>
                                </w:rPr>
                                <w:t>3.</w:t>
                              </w:r>
                              <w:r>
                                <w:rPr>
                                  <w:color w:val="363636"/>
                                  <w:spacing w:val="4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1D1D1D"/>
                                  <w:sz w:val="28"/>
                                </w:rPr>
                                <w:t>Настоящее</w:t>
                                <w:tab/>
                              </w:r>
                              <w:r>
                                <w:rPr>
                                  <w:color w:val="2D2D2D"/>
                                  <w:spacing w:val="-2"/>
                                  <w:sz w:val="28"/>
                                </w:rPr>
                                <w:t>решение</w:t>
                              </w:r>
                              <w:r>
                                <w:rPr>
                                  <w:color w:val="2D2D2D"/>
                                  <w:sz w:val="28"/>
                                </w:rPr>
                                <w:tab/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8"/>
                                </w:rPr>
                                <w:t>вступае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8"/>
                                </w:rPr>
                                <w:t>т</w:t>
                              </w:r>
                              <w:r>
                                <w:rPr>
                                  <w:color w:val="212121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212121"/>
                                  <w:spacing w:val="-2"/>
                                  <w:sz w:val="28"/>
                                </w:rPr>
                                <w:t>обнародования.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796127" y="0"/>
                            <a:ext cx="18097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313131"/>
                                  <w:spacing w:val="-5"/>
                                  <w:sz w:val="28"/>
                                </w:rPr>
                                <w:t>со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345128" y="234965"/>
                            <a:ext cx="15049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10" w:lineRule="exact" w:before="0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A5ACDF"/>
                                  <w:spacing w:val="-7"/>
                                  <w:sz w:val="28"/>
                                </w:rPr>
                                <w:t>"“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09742pt;margin-top:.36146pt;width:313.150pt;height:75.7pt;mso-position-horizontal-relative:page;mso-position-vertical-relative:paragraph;z-index:15728640" id="docshapegroup1" coordorigin="1682,7" coordsize="6263,1514">
                <v:shape style="position:absolute;left:5747;top:132;width:2192;height:1389" type="#_x0000_t75" id="docshape2" stroked="false">
                  <v:imagedata r:id="rId7" o:title=""/>
                </v:shape>
                <v:shape style="position:absolute;left:6439;top:449;width:1389;height:1072" type="#_x0000_t75" id="docshape3" stroked="false">
                  <v:imagedata r:id="rId8" o:title=""/>
                </v:shape>
                <v:shape style="position:absolute;left:6002;top:574;width:433;height:798" type="#_x0000_t75" id="docshape4" stroked="false">
                  <v:imagedata r:id="rId9" o:title=""/>
                </v:shape>
                <v:shape style="position:absolute;left:6194;top:713;width:875;height:592" type="#_x0000_t75" id="docshape5" stroked="false">
                  <v:imagedata r:id="rId10" o:title=""/>
                </v:shape>
                <v:shape style="position:absolute;left:6511;top:257;width:452;height:145" type="#_x0000_t75" id="docshape6" stroked="false">
                  <v:imagedata r:id="rId11" o:title=""/>
                </v:shape>
                <v:shape style="position:absolute;left:5968;top:381;width:568;height:375" type="#_x0000_t75" id="docshape7" stroked="false">
                  <v:imagedata r:id="rId12" o:title=""/>
                </v:shape>
                <v:shape style="position:absolute;left:1681;top:780;width:6190;height:726" type="#_x0000_t75" id="docshape8" stroked="false">
                  <v:imagedata r:id="rId13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2237;top:7;width:4140;height:643" type="#_x0000_t202" id="docshape9" filled="false" stroked="false">
                  <v:textbox inset="0,0,0,0">
                    <w:txbxContent>
                      <w:p>
                        <w:pPr>
                          <w:tabs>
                            <w:tab w:pos="1871" w:val="left" w:leader="none"/>
                            <w:tab w:pos="3099" w:val="left" w:leader="none"/>
                          </w:tabs>
                          <w:spacing w:line="247" w:lineRule="auto" w:before="0"/>
                          <w:ind w:left="357" w:right="18" w:hanging="35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363636"/>
                            <w:sz w:val="28"/>
                          </w:rPr>
                          <w:t>3.</w:t>
                        </w:r>
                        <w:r>
                          <w:rPr>
                            <w:color w:val="363636"/>
                            <w:spacing w:val="40"/>
                            <w:sz w:val="28"/>
                          </w:rPr>
                          <w:t> </w:t>
                        </w:r>
                        <w:r>
                          <w:rPr>
                            <w:color w:val="1D1D1D"/>
                            <w:sz w:val="28"/>
                          </w:rPr>
                          <w:t>Настоящее</w:t>
                          <w:tab/>
                        </w:r>
                        <w:r>
                          <w:rPr>
                            <w:color w:val="2D2D2D"/>
                            <w:spacing w:val="-2"/>
                            <w:sz w:val="28"/>
                          </w:rPr>
                          <w:t>решение</w:t>
                        </w:r>
                        <w:r>
                          <w:rPr>
                            <w:color w:val="2D2D2D"/>
                            <w:sz w:val="28"/>
                          </w:rPr>
                          <w:tab/>
                        </w:r>
                        <w:r>
                          <w:rPr>
                            <w:color w:val="212121"/>
                            <w:spacing w:val="-4"/>
                            <w:sz w:val="28"/>
                          </w:rPr>
                          <w:t>вступае</w:t>
                        </w:r>
                        <w:r>
                          <w:rPr>
                            <w:color w:val="212121"/>
                            <w:spacing w:val="-4"/>
                            <w:sz w:val="28"/>
                          </w:rPr>
                          <w:t>т</w:t>
                        </w:r>
                        <w:r>
                          <w:rPr>
                            <w:color w:val="212121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color w:val="212121"/>
                            <w:spacing w:val="-2"/>
                            <w:sz w:val="28"/>
                          </w:rPr>
                          <w:t>обнародования.</w:t>
                        </w:r>
                      </w:p>
                    </w:txbxContent>
                  </v:textbox>
                  <w10:wrap type="none"/>
                </v:shape>
                <v:shape style="position:absolute;left:7660;top:7;width:285;height:311" type="#_x0000_t202" id="docshape10" filled="false" stroked="false">
                  <v:textbox inset="0,0,0,0">
                    <w:txbxContent>
                      <w:p>
                        <w:pPr>
                          <w:spacing w:line="310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313131"/>
                            <w:spacing w:val="-5"/>
                            <w:sz w:val="28"/>
                          </w:rPr>
                          <w:t>со</w:t>
                        </w:r>
                      </w:p>
                    </w:txbxContent>
                  </v:textbox>
                  <w10:wrap type="none"/>
                </v:shape>
                <v:shape style="position:absolute;left:6949;top:377;width:237;height:311" type="#_x0000_t202" id="docshape11" filled="false" stroked="false">
                  <v:textbox inset="0,0,0,0">
                    <w:txbxContent>
                      <w:p>
                        <w:pPr>
                          <w:spacing w:line="310" w:lineRule="exact" w:before="0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A5ACDF"/>
                            <w:spacing w:val="-7"/>
                            <w:sz w:val="28"/>
                          </w:rPr>
                          <w:t>"“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363636"/>
        </w:rPr>
        <w:t>дня</w:t>
      </w:r>
      <w:r>
        <w:rPr>
          <w:color w:val="363636"/>
          <w:spacing w:val="31"/>
        </w:rPr>
        <w:t>  </w:t>
      </w:r>
      <w:r>
        <w:rPr>
          <w:color w:val="282828"/>
        </w:rPr>
        <w:t>его</w:t>
      </w:r>
      <w:r>
        <w:rPr>
          <w:color w:val="282828"/>
          <w:spacing w:val="27"/>
        </w:rPr>
        <w:t>  </w:t>
      </w:r>
      <w:r>
        <w:rPr>
          <w:color w:val="282828"/>
          <w:spacing w:val="-2"/>
        </w:rPr>
        <w:t>официального</w:t>
      </w:r>
    </w:p>
    <w:p>
      <w:pPr>
        <w:pStyle w:val="BodyText"/>
        <w:spacing w:before="303"/>
      </w:pPr>
    </w:p>
    <w:p>
      <w:pPr>
        <w:pStyle w:val="BodyText"/>
        <w:ind w:right="635"/>
        <w:jc w:val="right"/>
      </w:pPr>
      <w:r>
        <w:rPr>
          <w:color w:val="212121"/>
          <w:spacing w:val="-2"/>
        </w:rPr>
        <w:t>Г.В.Котова</w:t>
      </w:r>
    </w:p>
    <w:sectPr>
      <w:type w:val="continuous"/>
      <w:pgSz w:w="11740" w:h="16800"/>
      <w:pgMar w:top="142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2160" w:hanging="284"/>
        <w:jc w:val="left"/>
      </w:pPr>
      <w:rPr>
        <w:rFonts w:hint="default"/>
        <w:spacing w:val="0"/>
        <w:w w:val="9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018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77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36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95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54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13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72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31" w:hanging="28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235" w:right="178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2160" w:right="125" w:hanging="363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2026-07-28T05:23:01Z</dcterms:created>
  <dcterms:modified xsi:type="dcterms:W3CDTF">2026-07-28T05:23:01Z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2018-02-12T00:00:00Z</vt:filetime>
  </property>
  <property fmtid="{D5CDD505-2E9C-101B-9397-08002B2CF9AE}" pid="4" name="Creator">
    <vt:lpwstr>Brother Scanner System : ADS-2700W</vt:lpwstr>
  </property>
  <property fmtid="{D5CDD505-2E9C-101B-9397-08002B2CF9AE}" pid="5" name="LastSaved">
    <vt:filetime>2026-07-28T00:00:00Z</vt:filetime>
  </property>
  <property fmtid="{D5CDD505-2E9C-101B-9397-08002B2CF9AE}" pid="6" name="Producer">
    <vt:lpwstr>Brother Scanner System Image Conversion</vt:lpwstr>
  </property>
</Properties>
</file>