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C09" w:rsidRDefault="009E7E6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АДМИНИСТРАЦИЯ  СЕЛЬСКОГО  ПОСЕЛЕНИЯ</w:t>
      </w:r>
    </w:p>
    <w:p w:rsidR="00261C09" w:rsidRDefault="009E7E6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«УСТЬ-НАРИНЗОРСКОЕ» </w:t>
      </w:r>
    </w:p>
    <w:p w:rsidR="00261C09" w:rsidRDefault="009E7E6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МУНИЦИПАЛЬНОГО РАЙОНА «СРЕТЕНСКИЙ РАЙОН»</w:t>
      </w:r>
    </w:p>
    <w:p w:rsidR="00261C09" w:rsidRDefault="009E7E6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:rsidR="00261C09" w:rsidRDefault="009E7E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27 марта   2025 года</w:t>
      </w:r>
      <w:r>
        <w:rPr>
          <w:rFonts w:ascii="Times New Roman" w:hAnsi="Times New Roman"/>
          <w:sz w:val="28"/>
        </w:rPr>
        <w:tab/>
        <w:t xml:space="preserve">                                               № 5</w:t>
      </w:r>
    </w:p>
    <w:p w:rsidR="00261C09" w:rsidRDefault="009E7E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Село Усть-Наринзор</w:t>
      </w:r>
    </w:p>
    <w:p w:rsidR="00261C09" w:rsidRDefault="009E7E6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и дополнений  в административный регламент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сборах», утвержденный постановлением администрации сельского поселения «Усть-Наринзорское» от 28.01.2022 года  № 2</w:t>
      </w:r>
    </w:p>
    <w:p w:rsidR="00261C09" w:rsidRDefault="009E7E60">
      <w:pPr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(в редакции Федерального закона от 28.12.2024 № 521-ФЗ),  администрация сельского  поселения « Усть-Наринзорское» постановляет:</w:t>
      </w:r>
      <w:r>
        <w:rPr>
          <w:rFonts w:ascii="Times New Roman" w:hAnsi="Times New Roman"/>
          <w:sz w:val="28"/>
        </w:rPr>
        <w:tab/>
      </w:r>
    </w:p>
    <w:p w:rsidR="00261C09" w:rsidRDefault="009E7E60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изменения  в пункт 1.3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сборах», утвержденный  постановлением администрации сельского поселения «Усть-Наринзорское» от 28.01.2022 № 2:</w:t>
      </w:r>
    </w:p>
    <w:p w:rsidR="00261C09" w:rsidRDefault="009E7E60">
      <w:pPr>
        <w:pStyle w:val="a3"/>
        <w:spacing w:before="210" w:after="0" w:line="240" w:lineRule="auto"/>
        <w:ind w:left="1065"/>
        <w:rPr>
          <w:rFonts w:ascii="Times New Roman" w:hAnsi="Times New Roman"/>
          <w:sz w:val="30"/>
        </w:rPr>
      </w:pPr>
      <w:proofErr w:type="gramStart"/>
      <w:r>
        <w:rPr>
          <w:rFonts w:ascii="Times New Roman" w:hAnsi="Times New Roman"/>
          <w:sz w:val="30"/>
        </w:rPr>
        <w:t>Пункт 1.3«В целях предоставления  муниципальной  услуги, 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 </w:t>
      </w:r>
      <w:hyperlink r:id="rId5" w:anchor="dst100007" w:history="1">
        <w:r>
          <w:rPr>
            <w:rStyle w:val="a7"/>
            <w:rFonts w:ascii="Times New Roman" w:hAnsi="Times New Roman"/>
            <w:color w:val="1A0DAB"/>
            <w:sz w:val="30"/>
          </w:rPr>
          <w:t>законодательством</w:t>
        </w:r>
      </w:hyperlink>
      <w:r>
        <w:rPr>
          <w:rFonts w:ascii="Times New Roman" w:hAnsi="Times New Roman"/>
          <w:sz w:val="30"/>
        </w:rPr>
        <w:t> 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 </w:t>
      </w:r>
      <w:hyperlink r:id="rId6" w:anchor="dst100189" w:history="1">
        <w:r>
          <w:rPr>
            <w:rStyle w:val="a7"/>
            <w:rFonts w:ascii="Times New Roman" w:hAnsi="Times New Roman"/>
            <w:color w:val="1A0DAB"/>
            <w:sz w:val="30"/>
          </w:rPr>
          <w:t>статьями 9</w:t>
        </w:r>
      </w:hyperlink>
      <w:r>
        <w:rPr>
          <w:rFonts w:ascii="Times New Roman" w:hAnsi="Times New Roman"/>
          <w:sz w:val="30"/>
        </w:rPr>
        <w:t>, </w:t>
      </w:r>
      <w:hyperlink r:id="rId7" w:anchor="dst100202" w:history="1">
        <w:r>
          <w:rPr>
            <w:rStyle w:val="a7"/>
            <w:rFonts w:ascii="Times New Roman" w:hAnsi="Times New Roman"/>
            <w:color w:val="1A0DAB"/>
            <w:sz w:val="30"/>
          </w:rPr>
          <w:t>10</w:t>
        </w:r>
      </w:hyperlink>
      <w:r>
        <w:rPr>
          <w:rFonts w:ascii="Times New Roman" w:hAnsi="Times New Roman"/>
          <w:sz w:val="30"/>
        </w:rPr>
        <w:t> и </w:t>
      </w:r>
      <w:hyperlink r:id="rId8" w:anchor="dst100243" w:history="1">
        <w:r>
          <w:rPr>
            <w:rStyle w:val="a7"/>
            <w:rFonts w:ascii="Times New Roman" w:hAnsi="Times New Roman"/>
            <w:color w:val="1A0DAB"/>
            <w:sz w:val="30"/>
          </w:rPr>
          <w:t>14</w:t>
        </w:r>
      </w:hyperlink>
      <w:r>
        <w:rPr>
          <w:rFonts w:ascii="Times New Roman" w:hAnsi="Times New Roman"/>
          <w:sz w:val="30"/>
        </w:rPr>
        <w:t> Федерального</w:t>
      </w:r>
      <w:proofErr w:type="gramEnd"/>
      <w:r>
        <w:rPr>
          <w:rFonts w:ascii="Times New Roman" w:hAnsi="Times New Roman"/>
          <w:sz w:val="30"/>
        </w:rPr>
        <w:t xml:space="preserve">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</w:t>
      </w:r>
      <w:r>
        <w:rPr>
          <w:rFonts w:ascii="Times New Roman" w:hAnsi="Times New Roman"/>
          <w:sz w:val="30"/>
        </w:rPr>
        <w:lastRenderedPageBreak/>
        <w:t xml:space="preserve">Российской Федерации и признании </w:t>
      </w:r>
      <w:proofErr w:type="gramStart"/>
      <w:r>
        <w:rPr>
          <w:rFonts w:ascii="Times New Roman" w:hAnsi="Times New Roman"/>
          <w:sz w:val="30"/>
        </w:rPr>
        <w:t>утратившими</w:t>
      </w:r>
      <w:proofErr w:type="gramEnd"/>
      <w:r>
        <w:rPr>
          <w:rFonts w:ascii="Times New Roman" w:hAnsi="Times New Roman"/>
          <w:sz w:val="30"/>
        </w:rPr>
        <w:t xml:space="preserve"> силу отдельных положений законодательных актов Российской Федерации".</w:t>
      </w:r>
    </w:p>
    <w:p w:rsidR="00261C09" w:rsidRDefault="009E7E60">
      <w:pPr>
        <w:pStyle w:val="a3"/>
        <w:spacing w:after="0" w:line="240" w:lineRule="auto"/>
        <w:ind w:left="106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 предоставлении  муниципальной услуги в электронной форме идентификация и аутентификация могут осуществляться посредством:</w:t>
      </w:r>
    </w:p>
    <w:p w:rsidR="00261C09" w:rsidRDefault="009E7E60">
      <w:pPr>
        <w:pStyle w:val="a3"/>
        <w:spacing w:before="210" w:after="0" w:line="240" w:lineRule="auto"/>
        <w:ind w:left="1065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61C09" w:rsidRDefault="009E7E60">
      <w:pPr>
        <w:pStyle w:val="a3"/>
        <w:spacing w:before="210" w:after="0" w:line="240" w:lineRule="auto"/>
        <w:ind w:left="1065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2) информационных технологий, предусмотренных </w:t>
      </w:r>
      <w:hyperlink r:id="rId9" w:anchor="dst100189" w:history="1">
        <w:r>
          <w:rPr>
            <w:rStyle w:val="a7"/>
            <w:rFonts w:ascii="Times New Roman" w:hAnsi="Times New Roman"/>
            <w:color w:val="1A0DAB"/>
            <w:sz w:val="28"/>
          </w:rPr>
          <w:t>статьями 9</w:t>
        </w:r>
      </w:hyperlink>
      <w:r>
        <w:rPr>
          <w:rFonts w:ascii="Times New Roman" w:hAnsi="Times New Roman"/>
          <w:sz w:val="28"/>
        </w:rPr>
        <w:t>, </w:t>
      </w:r>
      <w:hyperlink r:id="rId10" w:anchor="dst100202" w:history="1">
        <w:r>
          <w:rPr>
            <w:rStyle w:val="a7"/>
            <w:rFonts w:ascii="Times New Roman" w:hAnsi="Times New Roman"/>
            <w:color w:val="1A0DAB"/>
            <w:sz w:val="28"/>
          </w:rPr>
          <w:t>10</w:t>
        </w:r>
      </w:hyperlink>
      <w:r>
        <w:rPr>
          <w:rFonts w:ascii="Times New Roman" w:hAnsi="Times New Roman"/>
          <w:sz w:val="28"/>
        </w:rPr>
        <w:t> и </w:t>
      </w:r>
      <w:hyperlink r:id="rId11" w:anchor="dst100243" w:history="1">
        <w:r>
          <w:rPr>
            <w:rStyle w:val="a7"/>
            <w:rFonts w:ascii="Times New Roman" w:hAnsi="Times New Roman"/>
            <w:color w:val="1A0DAB"/>
            <w:sz w:val="28"/>
          </w:rPr>
          <w:t>14</w:t>
        </w:r>
      </w:hyperlink>
      <w:r>
        <w:rPr>
          <w:rFonts w:ascii="Times New Roman" w:hAnsi="Times New Roman"/>
          <w:sz w:val="28"/>
        </w:rPr>
        <w:t> 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Федерации".»</w:t>
      </w:r>
      <w:proofErr w:type="gramEnd"/>
    </w:p>
    <w:p w:rsidR="00261C09" w:rsidRDefault="00261C09">
      <w:pPr>
        <w:pStyle w:val="a3"/>
        <w:ind w:left="1065"/>
        <w:rPr>
          <w:rFonts w:ascii="Times New Roman" w:hAnsi="Times New Roman"/>
          <w:sz w:val="28"/>
        </w:rPr>
      </w:pPr>
    </w:p>
    <w:p w:rsidR="00261C09" w:rsidRDefault="009E7E6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ab/>
        <w:t>Настоящее постановление вступает в силу после его обнародования в соответствии с порядком, установленным Уставом сельского поселения «Усть-Наринзорское».</w:t>
      </w:r>
    </w:p>
    <w:p w:rsidR="00261C09" w:rsidRDefault="009E7E6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ab/>
        <w:t>Настоящее постановление опубликовать (обнародовать) на информационном стенде, расположенном в здании администрации и на официальном сайте поселения «Усть-Наринзорское»» в сети Интернет.</w:t>
      </w:r>
    </w:p>
    <w:p w:rsidR="00261C09" w:rsidRDefault="009E7E60">
      <w:pPr>
        <w:tabs>
          <w:tab w:val="left" w:pos="271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5924550" cy="15811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ab/>
      </w:r>
    </w:p>
    <w:p w:rsidR="00F05165" w:rsidRDefault="00F05165">
      <w:pPr>
        <w:tabs>
          <w:tab w:val="left" w:pos="2715"/>
        </w:tabs>
        <w:rPr>
          <w:rFonts w:ascii="Times New Roman" w:hAnsi="Times New Roman"/>
          <w:sz w:val="28"/>
        </w:rPr>
      </w:pPr>
    </w:p>
    <w:p w:rsidR="00F05165" w:rsidRDefault="00F05165">
      <w:pPr>
        <w:tabs>
          <w:tab w:val="left" w:pos="2715"/>
        </w:tabs>
        <w:rPr>
          <w:rFonts w:ascii="Times New Roman" w:hAnsi="Times New Roman"/>
          <w:sz w:val="28"/>
        </w:rPr>
      </w:pPr>
    </w:p>
    <w:p w:rsidR="00F05165" w:rsidRDefault="00F05165">
      <w:pPr>
        <w:tabs>
          <w:tab w:val="left" w:pos="2715"/>
        </w:tabs>
        <w:rPr>
          <w:rFonts w:ascii="Times New Roman" w:hAnsi="Times New Roman"/>
          <w:sz w:val="28"/>
        </w:rPr>
      </w:pPr>
    </w:p>
    <w:p w:rsidR="00F05165" w:rsidRDefault="00F05165">
      <w:pPr>
        <w:tabs>
          <w:tab w:val="left" w:pos="2715"/>
        </w:tabs>
        <w:rPr>
          <w:rFonts w:ascii="Times New Roman" w:hAnsi="Times New Roman"/>
          <w:sz w:val="28"/>
        </w:rPr>
      </w:pPr>
    </w:p>
    <w:p w:rsidR="00261C09" w:rsidRDefault="009E7E60">
      <w:pPr>
        <w:tabs>
          <w:tab w:val="left" w:pos="271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СПРАВКА N 6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ОБ ОПУБЛИКОВАНИИ ИЛИ ОБНАРОДОВАНИИ ЛИБО НЕОПУБЛИКОВАНИИ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(НЕОБНАРОДОВАНИИ) МУНИЦИПАЛЬНОГО НОРМАТИВНОГО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ПРАВОВОГО АКТА</w:t>
      </w:r>
    </w:p>
    <w:p w:rsidR="00F05165" w:rsidRDefault="00F05165" w:rsidP="00F05165">
      <w:pPr>
        <w:rPr>
          <w:rFonts w:ascii="Times New Roman" w:hAnsi="Times New Roman"/>
          <w:u w:val="words"/>
        </w:rPr>
      </w:pPr>
      <w:r>
        <w:rPr>
          <w:rFonts w:ascii="Times New Roman" w:hAnsi="Times New Roman"/>
          <w:sz w:val="24"/>
          <w:szCs w:val="24"/>
          <w:u w:val="words"/>
        </w:rPr>
        <w:t xml:space="preserve">Муниципальный нормативный правовой акт: </w:t>
      </w:r>
      <w:r>
        <w:rPr>
          <w:rFonts w:ascii="Times New Roman" w:hAnsi="Times New Roman"/>
          <w:sz w:val="24"/>
          <w:szCs w:val="24"/>
          <w:u w:val="words"/>
        </w:rPr>
        <w:tab/>
        <w:t xml:space="preserve">Постановление от 28.03.2025 года  № 5О </w:t>
      </w:r>
      <w:proofErr w:type="gramStart"/>
      <w:r>
        <w:rPr>
          <w:rFonts w:ascii="Times New Roman" w:hAnsi="Times New Roman"/>
          <w:sz w:val="24"/>
          <w:szCs w:val="24"/>
          <w:u w:val="words"/>
        </w:rPr>
        <w:t>внесении</w:t>
      </w:r>
      <w:proofErr w:type="gramEnd"/>
      <w:r>
        <w:rPr>
          <w:rFonts w:ascii="Times New Roman" w:hAnsi="Times New Roman"/>
          <w:sz w:val="24"/>
          <w:szCs w:val="24"/>
          <w:u w:val="words"/>
        </w:rPr>
        <w:t xml:space="preserve"> изменений и дополнений в административный регламент по предоставлению муниципальной услуги Дача письменных </w:t>
      </w:r>
      <w:proofErr w:type="spellStart"/>
      <w:r>
        <w:rPr>
          <w:rFonts w:ascii="Times New Roman" w:hAnsi="Times New Roman"/>
          <w:sz w:val="24"/>
          <w:szCs w:val="24"/>
          <w:u w:val="words"/>
        </w:rPr>
        <w:t>разьяснений</w:t>
      </w:r>
      <w:proofErr w:type="spellEnd"/>
      <w:r>
        <w:rPr>
          <w:rFonts w:ascii="Times New Roman" w:hAnsi="Times New Roman"/>
          <w:sz w:val="24"/>
          <w:szCs w:val="24"/>
          <w:u w:val="words"/>
        </w:rPr>
        <w:t xml:space="preserve"> налогоплательщикам</w:t>
      </w:r>
    </w:p>
    <w:p w:rsidR="00F05165" w:rsidRDefault="00F05165" w:rsidP="00F0516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u w:val="words"/>
        </w:rPr>
        <w:t xml:space="preserve"> </w:t>
      </w:r>
      <w:proofErr w:type="gramStart"/>
      <w:r>
        <w:rPr>
          <w:rFonts w:ascii="Times New Roman" w:hAnsi="Times New Roman"/>
          <w:sz w:val="20"/>
        </w:rPr>
        <w:t>(реквизиты муниципального нормативного правового акта: наименование муниципального нормативного правового акта, орган или должностное лицо местного самоуправления: принявшего (издавшего) данный акт, номер и дата принятия (издания)</w:t>
      </w:r>
      <w:proofErr w:type="gramEnd"/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1)</w:t>
      </w:r>
      <w:hyperlink r:id="rId13" w:anchor="Par322" w:history="1">
        <w:r>
          <w:rPr>
            <w:rStyle w:val="a7"/>
            <w:rFonts w:ascii="Times New Roman" w:hAnsi="Times New Roman"/>
            <w:sz w:val="20"/>
          </w:rPr>
          <w:t>&lt;*&gt;</w:t>
        </w:r>
      </w:hyperlink>
      <w:r>
        <w:rPr>
          <w:rFonts w:ascii="Times New Roman" w:hAnsi="Times New Roman"/>
          <w:sz w:val="20"/>
        </w:rPr>
        <w:t xml:space="preserve"> опубликован ___________________________________________________________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(реквизиты источник</w:t>
      </w:r>
      <w:proofErr w:type="gramStart"/>
      <w:r>
        <w:rPr>
          <w:rFonts w:ascii="Times New Roman" w:hAnsi="Times New Roman"/>
          <w:sz w:val="20"/>
        </w:rPr>
        <w:t>а(</w:t>
      </w:r>
      <w:proofErr w:type="spellStart"/>
      <w:proofErr w:type="gramEnd"/>
      <w:r>
        <w:rPr>
          <w:rFonts w:ascii="Times New Roman" w:hAnsi="Times New Roman"/>
          <w:sz w:val="20"/>
        </w:rPr>
        <w:t>ов</w:t>
      </w:r>
      <w:proofErr w:type="spellEnd"/>
      <w:r>
        <w:rPr>
          <w:rFonts w:ascii="Times New Roman" w:hAnsi="Times New Roman"/>
          <w:sz w:val="20"/>
        </w:rPr>
        <w:t>) опубликования: наименование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источник</w:t>
      </w:r>
      <w:proofErr w:type="gramStart"/>
      <w:r>
        <w:rPr>
          <w:rFonts w:ascii="Times New Roman" w:hAnsi="Times New Roman"/>
          <w:sz w:val="20"/>
        </w:rPr>
        <w:t>а(</w:t>
      </w:r>
      <w:proofErr w:type="spellStart"/>
      <w:proofErr w:type="gramEnd"/>
      <w:r>
        <w:rPr>
          <w:rFonts w:ascii="Times New Roman" w:hAnsi="Times New Roman"/>
          <w:sz w:val="20"/>
        </w:rPr>
        <w:t>ов</w:t>
      </w:r>
      <w:proofErr w:type="spellEnd"/>
      <w:r>
        <w:rPr>
          <w:rFonts w:ascii="Times New Roman" w:hAnsi="Times New Roman"/>
          <w:sz w:val="20"/>
        </w:rPr>
        <w:t>) опубликования, дата(</w:t>
      </w:r>
      <w:proofErr w:type="spellStart"/>
      <w:r>
        <w:rPr>
          <w:rFonts w:ascii="Times New Roman" w:hAnsi="Times New Roman"/>
          <w:sz w:val="20"/>
        </w:rPr>
        <w:t>ы</w:t>
      </w:r>
      <w:proofErr w:type="spellEnd"/>
      <w:r>
        <w:rPr>
          <w:rFonts w:ascii="Times New Roman" w:hAnsi="Times New Roman"/>
          <w:sz w:val="20"/>
        </w:rPr>
        <w:t>) издания, номер(а) издания(</w:t>
      </w:r>
      <w:proofErr w:type="spellStart"/>
      <w:r>
        <w:rPr>
          <w:rFonts w:ascii="Times New Roman" w:hAnsi="Times New Roman"/>
          <w:sz w:val="20"/>
        </w:rPr>
        <w:t>й</w:t>
      </w:r>
      <w:proofErr w:type="spellEnd"/>
      <w:r>
        <w:rPr>
          <w:rFonts w:ascii="Times New Roman" w:hAnsi="Times New Roman"/>
          <w:sz w:val="20"/>
        </w:rPr>
        <w:t>),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страниц</w:t>
      </w:r>
      <w:proofErr w:type="gramStart"/>
      <w:r>
        <w:rPr>
          <w:rFonts w:ascii="Times New Roman" w:hAnsi="Times New Roman"/>
          <w:sz w:val="20"/>
        </w:rPr>
        <w:t>а(</w:t>
      </w:r>
      <w:proofErr w:type="spellStart"/>
      <w:proofErr w:type="gramEnd"/>
      <w:r>
        <w:rPr>
          <w:rFonts w:ascii="Times New Roman" w:hAnsi="Times New Roman"/>
          <w:sz w:val="20"/>
        </w:rPr>
        <w:t>ы</w:t>
      </w:r>
      <w:proofErr w:type="spellEnd"/>
      <w:r>
        <w:rPr>
          <w:rFonts w:ascii="Times New Roman" w:hAnsi="Times New Roman"/>
          <w:sz w:val="20"/>
        </w:rPr>
        <w:t>), на которой(</w:t>
      </w:r>
      <w:proofErr w:type="spellStart"/>
      <w:r>
        <w:rPr>
          <w:rFonts w:ascii="Times New Roman" w:hAnsi="Times New Roman"/>
          <w:sz w:val="20"/>
        </w:rPr>
        <w:t>ых</w:t>
      </w:r>
      <w:proofErr w:type="spellEnd"/>
      <w:r>
        <w:rPr>
          <w:rFonts w:ascii="Times New Roman" w:hAnsi="Times New Roman"/>
          <w:sz w:val="20"/>
        </w:rPr>
        <w:t>) размещен текст муниципального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нормативного правового акта)</w:t>
      </w:r>
    </w:p>
    <w:p w:rsidR="00F05165" w:rsidRDefault="00F05165" w:rsidP="00F0516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2) </w:t>
      </w:r>
      <w:hyperlink r:id="rId14" w:anchor="Par323" w:history="1">
        <w:r>
          <w:rPr>
            <w:rStyle w:val="a7"/>
            <w:rFonts w:ascii="Times New Roman" w:hAnsi="Times New Roman"/>
            <w:sz w:val="20"/>
          </w:rPr>
          <w:t>&lt;**&gt;</w:t>
        </w:r>
      </w:hyperlink>
      <w:r>
        <w:rPr>
          <w:rFonts w:ascii="Times New Roman" w:hAnsi="Times New Roman"/>
          <w:sz w:val="20"/>
        </w:rPr>
        <w:t xml:space="preserve">28.03..2025 опубликован на официальном сайте </w:t>
      </w:r>
      <w:hyperlink r:id="rId15" w:history="1">
        <w:r>
          <w:rPr>
            <w:rStyle w:val="a7"/>
            <w:rFonts w:ascii="Times New Roman" w:hAnsi="Times New Roman"/>
            <w:sz w:val="20"/>
            <w:lang w:val="en-US"/>
          </w:rPr>
          <w:t>http</w:t>
        </w:r>
        <w:r>
          <w:rPr>
            <w:rStyle w:val="a7"/>
            <w:rFonts w:ascii="Times New Roman" w:hAnsi="Times New Roman"/>
            <w:sz w:val="20"/>
          </w:rPr>
          <w:t>://устьнаринзорское.рф/</w:t>
        </w:r>
      </w:hyperlink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(адрес официального сайта)</w:t>
      </w:r>
    </w:p>
    <w:p w:rsidR="00F05165" w:rsidRDefault="00F05165" w:rsidP="00F05165">
      <w:pPr>
        <w:spacing w:after="0" w:line="240" w:lineRule="auto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3)</w:t>
      </w:r>
      <w:hyperlink r:id="rId16" w:anchor="Par324" w:history="1">
        <w:r>
          <w:rPr>
            <w:rStyle w:val="a7"/>
            <w:rFonts w:ascii="Times New Roman" w:hAnsi="Times New Roman"/>
            <w:sz w:val="20"/>
          </w:rPr>
          <w:t>&lt;***&gt;</w:t>
        </w:r>
      </w:hyperlink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rFonts w:ascii="Times New Roman" w:hAnsi="Times New Roman"/>
          <w:sz w:val="20"/>
        </w:rPr>
        <w:t>обнародован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 xml:space="preserve">на информационном стенде___________________________________ 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</w:t>
      </w:r>
      <w:proofErr w:type="gramStart"/>
      <w:r>
        <w:rPr>
          <w:rFonts w:ascii="Times New Roman" w:hAnsi="Times New Roman"/>
          <w:sz w:val="20"/>
        </w:rPr>
        <w:t>(способ обнародования согласно уставу муниципального</w:t>
      </w:r>
      <w:proofErr w:type="gramEnd"/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>673542 Забайкальский край, Сретенский район, село Усть-Наринзор, ул</w:t>
      </w:r>
      <w:proofErr w:type="gramStart"/>
      <w:r>
        <w:rPr>
          <w:rFonts w:ascii="Times New Roman" w:hAnsi="Times New Roman"/>
          <w:sz w:val="20"/>
          <w:u w:val="single"/>
        </w:rPr>
        <w:t>.К</w:t>
      </w:r>
      <w:proofErr w:type="gramEnd"/>
      <w:r>
        <w:rPr>
          <w:rFonts w:ascii="Times New Roman" w:hAnsi="Times New Roman"/>
          <w:sz w:val="20"/>
          <w:u w:val="single"/>
        </w:rPr>
        <w:t xml:space="preserve">олхозная, 2, 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>Здание</w:t>
      </w:r>
      <w:r>
        <w:rPr>
          <w:rFonts w:ascii="Times New Roman" w:hAnsi="Times New Roman"/>
          <w:sz w:val="20"/>
        </w:rPr>
        <w:t xml:space="preserve"> администрации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обнародования, с помощью которого обнародован муниципальный нормативный правовой акт, место обнародования, в том числе адрес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месторасположения)</w:t>
      </w:r>
    </w:p>
    <w:p w:rsidR="00F05165" w:rsidRPr="00433C10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 w:rsidRPr="00433C10">
        <w:rPr>
          <w:rFonts w:ascii="Times New Roman" w:hAnsi="Times New Roman"/>
          <w:sz w:val="20"/>
          <w:u w:val="single"/>
        </w:rPr>
        <w:t>«</w:t>
      </w:r>
      <w:r>
        <w:rPr>
          <w:rFonts w:ascii="Times New Roman" w:hAnsi="Times New Roman"/>
          <w:sz w:val="20"/>
          <w:u w:val="single"/>
        </w:rPr>
        <w:t xml:space="preserve">                              </w:t>
      </w:r>
      <w:r w:rsidRPr="00433C10">
        <w:rPr>
          <w:rFonts w:ascii="Times New Roman" w:hAnsi="Times New Roman"/>
          <w:sz w:val="20"/>
          <w:u w:val="single"/>
        </w:rPr>
        <w:t xml:space="preserve"> 202</w:t>
      </w:r>
      <w:r>
        <w:rPr>
          <w:rFonts w:ascii="Times New Roman" w:hAnsi="Times New Roman"/>
          <w:sz w:val="20"/>
          <w:u w:val="single"/>
        </w:rPr>
        <w:t xml:space="preserve"> </w:t>
      </w:r>
      <w:r w:rsidRPr="00433C10">
        <w:rPr>
          <w:rFonts w:ascii="Times New Roman" w:hAnsi="Times New Roman"/>
          <w:sz w:val="20"/>
        </w:rPr>
        <w:t xml:space="preserve"> г. 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4)</w:t>
      </w:r>
      <w:hyperlink r:id="rId17" w:anchor="Par325" w:history="1">
        <w:r>
          <w:rPr>
            <w:rStyle w:val="a7"/>
            <w:rFonts w:ascii="Times New Roman" w:hAnsi="Times New Roman"/>
            <w:sz w:val="20"/>
          </w:rPr>
          <w:t>&lt;****&gt;</w:t>
        </w:r>
      </w:hyperlink>
      <w:r>
        <w:rPr>
          <w:rFonts w:ascii="Times New Roman" w:hAnsi="Times New Roman"/>
          <w:sz w:val="20"/>
        </w:rPr>
        <w:t xml:space="preserve"> не был опубликован (обнародован).</w:t>
      </w:r>
    </w:p>
    <w:p w:rsidR="00F05165" w:rsidRDefault="00F05165" w:rsidP="00F05165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(нужное подчеркнуть) </w:t>
      </w:r>
      <w:r>
        <w:rPr>
          <w:rFonts w:ascii="Times New Roman" w:hAnsi="Times New Roman"/>
          <w:sz w:val="20"/>
        </w:rPr>
        <w:tab/>
      </w:r>
    </w:p>
    <w:p w:rsidR="00F05165" w:rsidRDefault="00F05165" w:rsidP="00F05165">
      <w:pPr>
        <w:tabs>
          <w:tab w:val="left" w:pos="4275"/>
          <w:tab w:val="left" w:pos="77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Глава сельского поселения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514350" cy="476250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>А.Ю. Бочкарников</w:t>
      </w:r>
      <w:r>
        <w:rPr>
          <w:rFonts w:ascii="Times New Roman" w:hAnsi="Times New Roman"/>
          <w:sz w:val="20"/>
        </w:rPr>
        <w:tab/>
      </w:r>
    </w:p>
    <w:p w:rsidR="00F05165" w:rsidRDefault="00F05165" w:rsidP="00F05165">
      <w:pPr>
        <w:tabs>
          <w:tab w:val="left" w:pos="4275"/>
          <w:tab w:val="left" w:pos="77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rFonts w:ascii="Times New Roman" w:hAnsi="Times New Roman"/>
          <w:sz w:val="20"/>
        </w:rPr>
        <w:t>(наименование должности      главы муниципального</w:t>
      </w:r>
      <w:proofErr w:type="gramEnd"/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образования, руководителя органа или должностного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лица местного </w:t>
      </w:r>
      <w:proofErr w:type="spellStart"/>
      <w:r>
        <w:rPr>
          <w:rFonts w:ascii="Times New Roman" w:hAnsi="Times New Roman"/>
          <w:sz w:val="20"/>
        </w:rPr>
        <w:t>самоуправления</w:t>
      </w:r>
      <w:proofErr w:type="gramStart"/>
      <w:r>
        <w:rPr>
          <w:rFonts w:ascii="Times New Roman" w:hAnsi="Times New Roman"/>
          <w:sz w:val="20"/>
        </w:rPr>
        <w:t>,п</w:t>
      </w:r>
      <w:proofErr w:type="gramEnd"/>
      <w:r>
        <w:rPr>
          <w:rFonts w:ascii="Times New Roman" w:hAnsi="Times New Roman"/>
          <w:sz w:val="20"/>
        </w:rPr>
        <w:t>ринявшего</w:t>
      </w:r>
      <w:proofErr w:type="spellEnd"/>
      <w:r>
        <w:rPr>
          <w:rFonts w:ascii="Times New Roman" w:hAnsi="Times New Roman"/>
          <w:sz w:val="20"/>
        </w:rPr>
        <w:t xml:space="preserve"> муниципальный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нормативный правовой акт)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>«28» марта 2025</w:t>
      </w:r>
      <w:r>
        <w:rPr>
          <w:rFonts w:ascii="Times New Roman" w:hAnsi="Times New Roman"/>
          <w:sz w:val="20"/>
        </w:rPr>
        <w:t>г.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&lt;***&gt; заполняется в случае, если муниципальный нормативный правовой акт был обнародован;</w:t>
      </w:r>
    </w:p>
    <w:p w:rsidR="00F05165" w:rsidRDefault="00F05165" w:rsidP="00F051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&lt;****&gt; заполняется в случае, если муниципальный нормативный правовой акт не был опубликован (обнародован).</w:t>
      </w:r>
    </w:p>
    <w:p w:rsidR="00261C09" w:rsidRDefault="00261C09">
      <w:pPr>
        <w:tabs>
          <w:tab w:val="left" w:pos="2715"/>
        </w:tabs>
        <w:rPr>
          <w:rFonts w:ascii="Times New Roman" w:hAnsi="Times New Roman"/>
          <w:sz w:val="28"/>
        </w:rPr>
      </w:pPr>
    </w:p>
    <w:p w:rsidR="00261C09" w:rsidRDefault="00261C09">
      <w:pPr>
        <w:rPr>
          <w:rFonts w:ascii="Times New Roman" w:hAnsi="Times New Roman"/>
          <w:sz w:val="28"/>
        </w:rPr>
      </w:pPr>
    </w:p>
    <w:p w:rsidR="00261C09" w:rsidRDefault="00261C09"/>
    <w:sectPr w:rsidR="00261C09" w:rsidSect="00261C0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431F1"/>
    <w:multiLevelType w:val="multilevel"/>
    <w:tmpl w:val="E1EA5DF6"/>
    <w:lvl w:ilvl="0">
      <w:start w:val="1"/>
      <w:numFmt w:val="decimal"/>
      <w:lvlText w:val="%1."/>
      <w:lvlJc w:val="left"/>
      <w:pPr>
        <w:widowControl/>
        <w:ind w:left="1065" w:hanging="705"/>
      </w:pPr>
    </w:lvl>
    <w:lvl w:ilvl="1">
      <w:start w:val="1"/>
      <w:numFmt w:val="decimal"/>
      <w:lvlText w:val="%2."/>
      <w:lvlJc w:val="left"/>
      <w:pPr>
        <w:widowControl/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C09"/>
    <w:rsid w:val="00261C09"/>
    <w:rsid w:val="00396557"/>
    <w:rsid w:val="009E7E60"/>
    <w:rsid w:val="00F05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61C09"/>
    <w:pPr>
      <w:spacing w:after="160" w:line="256" w:lineRule="auto"/>
    </w:pPr>
  </w:style>
  <w:style w:type="paragraph" w:styleId="10">
    <w:name w:val="heading 1"/>
    <w:next w:val="a"/>
    <w:link w:val="11"/>
    <w:uiPriority w:val="9"/>
    <w:qFormat/>
    <w:rsid w:val="00261C0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61C0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61C0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61C0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61C09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61C09"/>
  </w:style>
  <w:style w:type="paragraph" w:styleId="a3">
    <w:name w:val="List Paragraph"/>
    <w:basedOn w:val="a"/>
    <w:link w:val="a4"/>
    <w:rsid w:val="00261C09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261C09"/>
  </w:style>
  <w:style w:type="paragraph" w:styleId="21">
    <w:name w:val="toc 2"/>
    <w:next w:val="a"/>
    <w:link w:val="22"/>
    <w:uiPriority w:val="39"/>
    <w:rsid w:val="00261C0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61C0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61C0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61C0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61C0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61C0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61C0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61C09"/>
    <w:rPr>
      <w:rFonts w:ascii="XO Thames" w:hAnsi="XO Thames"/>
      <w:sz w:val="28"/>
    </w:rPr>
  </w:style>
  <w:style w:type="paragraph" w:customStyle="1" w:styleId="Endnote">
    <w:name w:val="Endnote"/>
    <w:link w:val="Endnote0"/>
    <w:rsid w:val="00261C09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61C0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61C09"/>
    <w:rPr>
      <w:rFonts w:ascii="XO Thames" w:hAnsi="XO Thames"/>
      <w:b/>
      <w:sz w:val="26"/>
    </w:rPr>
  </w:style>
  <w:style w:type="paragraph" w:styleId="a5">
    <w:name w:val="Balloon Text"/>
    <w:basedOn w:val="a"/>
    <w:link w:val="a6"/>
    <w:rsid w:val="00261C09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261C09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261C0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61C0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61C0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261C0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sid w:val="00261C09"/>
    <w:rPr>
      <w:color w:val="0000FF"/>
      <w:u w:val="single"/>
    </w:rPr>
  </w:style>
  <w:style w:type="character" w:styleId="a7">
    <w:name w:val="Hyperlink"/>
    <w:basedOn w:val="a0"/>
    <w:link w:val="12"/>
    <w:uiPriority w:val="99"/>
    <w:rsid w:val="00261C09"/>
    <w:rPr>
      <w:color w:val="0000FF"/>
      <w:u w:val="single"/>
    </w:rPr>
  </w:style>
  <w:style w:type="paragraph" w:customStyle="1" w:styleId="Footnote">
    <w:name w:val="Footnote"/>
    <w:link w:val="Footnote0"/>
    <w:rsid w:val="00261C09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61C0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261C0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261C0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61C09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61C0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61C0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61C0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61C0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61C0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61C0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61C0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261C09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261C09"/>
    <w:rPr>
      <w:rFonts w:ascii="XO Thames" w:hAnsi="XO Thames"/>
      <w:i/>
      <w:sz w:val="24"/>
    </w:rPr>
  </w:style>
  <w:style w:type="paragraph" w:customStyle="1" w:styleId="13">
    <w:name w:val="Основной шрифт абзаца1"/>
    <w:link w:val="aa"/>
    <w:rsid w:val="00261C09"/>
  </w:style>
  <w:style w:type="paragraph" w:styleId="aa">
    <w:name w:val="Title"/>
    <w:next w:val="a"/>
    <w:link w:val="ab"/>
    <w:uiPriority w:val="10"/>
    <w:qFormat/>
    <w:rsid w:val="00261C0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261C0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61C0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61C09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2707/2dd8e04a570b20ce0c570a29f2a61b3752fafbe8/" TargetMode="External"/><Relationship Id="rId13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82707/f3008796e35445a5adad9236c1a058645dc1fc4a/" TargetMode="External"/><Relationship Id="rId12" Type="http://schemas.openxmlformats.org/officeDocument/2006/relationships/image" Target="media/image1.png"/><Relationship Id="rId17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82707/eb49e4b6b3961c97b3a6a669352f5e911234ccf1/" TargetMode="External"/><Relationship Id="rId11" Type="http://schemas.openxmlformats.org/officeDocument/2006/relationships/hyperlink" Target="https://www.consultant.ru/document/cons_doc_LAW_482707/2dd8e04a570b20ce0c570a29f2a61b3752fafbe8/" TargetMode="External"/><Relationship Id="rId5" Type="http://schemas.openxmlformats.org/officeDocument/2006/relationships/hyperlink" Target="https://www.consultant.ru/document/cons_doc_LAW_149244/8e963fb893781820c4192cdd6152f609de78a157/" TargetMode="External"/><Relationship Id="rId15" Type="http://schemas.openxmlformats.org/officeDocument/2006/relationships/hyperlink" Target="http://&#1091;&#1089;&#1090;&#1100;&#1085;&#1072;&#1088;&#1080;&#1085;&#1079;&#1086;&#1088;&#1089;&#1082;&#1086;&#1077;.&#1088;&#1092;/" TargetMode="External"/><Relationship Id="rId10" Type="http://schemas.openxmlformats.org/officeDocument/2006/relationships/hyperlink" Target="https://www.consultant.ru/document/cons_doc_LAW_482707/f3008796e35445a5adad9236c1a058645dc1fc4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82707/eb49e4b6b3961c97b3a6a669352f5e911234ccf1/" TargetMode="External"/><Relationship Id="rId14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1186</Words>
  <Characters>6766</Characters>
  <Application>Microsoft Office Word</Application>
  <DocSecurity>0</DocSecurity>
  <Lines>56</Lines>
  <Paragraphs>15</Paragraphs>
  <ScaleCrop>false</ScaleCrop>
  <Company>Krokoz™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3</cp:revision>
  <dcterms:created xsi:type="dcterms:W3CDTF">2025-05-19T23:22:00Z</dcterms:created>
  <dcterms:modified xsi:type="dcterms:W3CDTF">2025-05-22T06:29:00Z</dcterms:modified>
</cp:coreProperties>
</file>