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DAB" w:rsidRPr="00675DAB" w:rsidRDefault="00675DAB" w:rsidP="00675DAB">
      <w:pPr>
        <w:spacing w:before="120" w:after="120" w:line="600" w:lineRule="atLeast"/>
        <w:jc w:val="center"/>
        <w:outlineLvl w:val="0"/>
        <w:rPr>
          <w:rFonts w:ascii="Helvetica" w:eastAsia="Times New Roman" w:hAnsi="Helvetica" w:cs="Helvetica"/>
          <w:color w:val="1F497D" w:themeColor="text2"/>
          <w:kern w:val="36"/>
          <w:sz w:val="38"/>
          <w:szCs w:val="38"/>
          <w:lang w:eastAsia="ru-RU"/>
        </w:rPr>
      </w:pPr>
      <w:r w:rsidRPr="00675DAB">
        <w:rPr>
          <w:rFonts w:ascii="Helvetica" w:eastAsia="Times New Roman" w:hAnsi="Helvetica" w:cs="Helvetica"/>
          <w:color w:val="1F497D" w:themeColor="text2"/>
          <w:kern w:val="36"/>
          <w:sz w:val="38"/>
          <w:szCs w:val="38"/>
          <w:u w:val="single"/>
          <w:lang w:eastAsia="ru-RU"/>
        </w:rPr>
        <w:fldChar w:fldCharType="begin"/>
      </w:r>
      <w:r w:rsidRPr="00675DAB">
        <w:rPr>
          <w:rFonts w:ascii="Helvetica" w:eastAsia="Times New Roman" w:hAnsi="Helvetica" w:cs="Helvetica"/>
          <w:color w:val="1F497D" w:themeColor="text2"/>
          <w:kern w:val="36"/>
          <w:sz w:val="38"/>
          <w:szCs w:val="38"/>
          <w:u w:val="single"/>
          <w:lang w:eastAsia="ru-RU"/>
        </w:rPr>
        <w:instrText xml:space="preserve"> HYPERLINK "http://aliyanskoe-adm.ru/images/korrupcia/porjdok.doc" </w:instrText>
      </w:r>
      <w:r w:rsidRPr="00675DAB">
        <w:rPr>
          <w:rFonts w:ascii="Helvetica" w:eastAsia="Times New Roman" w:hAnsi="Helvetica" w:cs="Helvetica"/>
          <w:color w:val="1F497D" w:themeColor="text2"/>
          <w:kern w:val="36"/>
          <w:sz w:val="38"/>
          <w:szCs w:val="38"/>
          <w:u w:val="single"/>
          <w:lang w:eastAsia="ru-RU"/>
        </w:rPr>
        <w:fldChar w:fldCharType="separate"/>
      </w:r>
      <w:r w:rsidRPr="00675DAB">
        <w:rPr>
          <w:rFonts w:ascii="Helvetica" w:eastAsia="Times New Roman" w:hAnsi="Helvetica" w:cs="Helvetica"/>
          <w:color w:val="1F497D" w:themeColor="text2"/>
          <w:kern w:val="36"/>
          <w:sz w:val="38"/>
          <w:lang w:eastAsia="ru-RU"/>
        </w:rPr>
        <w:t>Порядок обжалования нормативных правовых актов и иных решений, принятых органами местного самоуправления</w:t>
      </w:r>
      <w:r w:rsidRPr="00675DAB">
        <w:rPr>
          <w:rFonts w:ascii="Helvetica" w:eastAsia="Times New Roman" w:hAnsi="Helvetica" w:cs="Helvetica"/>
          <w:color w:val="1F497D" w:themeColor="text2"/>
          <w:kern w:val="36"/>
          <w:sz w:val="38"/>
          <w:szCs w:val="38"/>
          <w:u w:val="single"/>
          <w:lang w:eastAsia="ru-RU"/>
        </w:rPr>
        <w:fldChar w:fldCharType="end"/>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    В соответствии со ст. 7 Федерального закона от 06.10.2003 № 131-ФЗ «Об общих принципах организации местного самоуправления в Российской Федерации»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675DAB" w:rsidRPr="00675DAB" w:rsidRDefault="00675DAB" w:rsidP="00675DAB">
      <w:pPr>
        <w:spacing w:before="150" w:after="150" w:line="240" w:lineRule="auto"/>
        <w:rPr>
          <w:rFonts w:ascii="Helvetica" w:eastAsia="Times New Roman" w:hAnsi="Helvetica" w:cs="Helvetica"/>
          <w:sz w:val="21"/>
          <w:szCs w:val="21"/>
          <w:lang w:eastAsia="ru-RU"/>
        </w:rPr>
      </w:pPr>
      <w:proofErr w:type="gramStart"/>
      <w:r w:rsidRPr="00675DAB">
        <w:rPr>
          <w:rFonts w:ascii="Helvetica" w:eastAsia="Times New Roman" w:hAnsi="Helvetica" w:cs="Helvetica"/>
          <w:sz w:val="21"/>
          <w:szCs w:val="21"/>
          <w:lang w:eastAsia="ru-RU"/>
        </w:rPr>
        <w:t>Согласно ст. 43 Федерального закона от 06.10.2003 № 131-ФЗ «Об общих принципах организации местного самоуправления в Российской Федерации» в систему муниципальных правовых актов входят устав муниципального образования, правовые акты, принятые на местном референдуме (сходе граждан), нормативные и иные правовые акты представительного органа муниципального образования,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w:t>
      </w:r>
      <w:proofErr w:type="gramEnd"/>
      <w:r w:rsidRPr="00675DAB">
        <w:rPr>
          <w:rFonts w:ascii="Helvetica" w:eastAsia="Times New Roman" w:hAnsi="Helvetica" w:cs="Helvetica"/>
          <w:sz w:val="21"/>
          <w:szCs w:val="21"/>
          <w:lang w:eastAsia="ru-RU"/>
        </w:rPr>
        <w:t xml:space="preserve">, </w:t>
      </w:r>
      <w:proofErr w:type="gramStart"/>
      <w:r w:rsidRPr="00675DAB">
        <w:rPr>
          <w:rFonts w:ascii="Helvetica" w:eastAsia="Times New Roman" w:hAnsi="Helvetica" w:cs="Helvetica"/>
          <w:sz w:val="21"/>
          <w:szCs w:val="21"/>
          <w:lang w:eastAsia="ru-RU"/>
        </w:rPr>
        <w:t>предусмотренных</w:t>
      </w:r>
      <w:proofErr w:type="gramEnd"/>
      <w:r w:rsidRPr="00675DAB">
        <w:rPr>
          <w:rFonts w:ascii="Helvetica" w:eastAsia="Times New Roman" w:hAnsi="Helvetica" w:cs="Helvetica"/>
          <w:sz w:val="21"/>
          <w:szCs w:val="21"/>
          <w:lang w:eastAsia="ru-RU"/>
        </w:rPr>
        <w:t xml:space="preserve"> уставом муниципального образования.</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В соответствии со ст. 46 Конституции РФ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Порядок обжалования муниципальных правовых актов и действий (бездействий) органов местного самоуправления в суд регулируется главами </w:t>
      </w:r>
      <w:r w:rsidRPr="00675DAB">
        <w:rPr>
          <w:rFonts w:ascii="Helvetica" w:eastAsia="Times New Roman" w:hAnsi="Helvetica" w:cs="Helvetica"/>
          <w:sz w:val="21"/>
          <w:szCs w:val="21"/>
          <w:u w:val="single"/>
          <w:lang w:eastAsia="ru-RU"/>
        </w:rPr>
        <w:t>24-25 Гражданского процессуального кодекса Российской Федерации (далее по тексту - ГПК РФ) (для граждан) и главами 23-24 Арбитражного процессуального кодекса Российской Федерации (далее по тексту - АПК РФ) (для юридических лиц).</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В соответствии с требованиями ГПК РФ гражданин, организация, считающие, что принятым и опубликованным в установленном порядке </w:t>
      </w:r>
      <w:r w:rsidRPr="00675DAB">
        <w:rPr>
          <w:rFonts w:ascii="Helvetica" w:eastAsia="Times New Roman" w:hAnsi="Helvetica" w:cs="Helvetica"/>
          <w:b/>
          <w:bCs/>
          <w:sz w:val="21"/>
          <w:lang w:eastAsia="ru-RU"/>
        </w:rPr>
        <w:t>нормативным правовым актом органа местного самоуправления</w:t>
      </w:r>
      <w:r w:rsidRPr="00675DAB">
        <w:rPr>
          <w:rFonts w:ascii="Helvetica" w:eastAsia="Times New Roman" w:hAnsi="Helvetica" w:cs="Helvetica"/>
          <w:sz w:val="21"/>
          <w:szCs w:val="21"/>
          <w:lang w:eastAsia="ru-RU"/>
        </w:rPr>
        <w:t xml:space="preserve"> или должностного лица нарушаются их права и свободы, гарантированные Конституцией Российской Федерации, законами и другими нормативными правовыми актами вправе обратиться в суд с заявлением о признании этого </w:t>
      </w:r>
      <w:proofErr w:type="gramStart"/>
      <w:r w:rsidRPr="00675DAB">
        <w:rPr>
          <w:rFonts w:ascii="Helvetica" w:eastAsia="Times New Roman" w:hAnsi="Helvetica" w:cs="Helvetica"/>
          <w:sz w:val="21"/>
          <w:szCs w:val="21"/>
          <w:lang w:eastAsia="ru-RU"/>
        </w:rPr>
        <w:t>акта</w:t>
      </w:r>
      <w:proofErr w:type="gramEnd"/>
      <w:r w:rsidRPr="00675DAB">
        <w:rPr>
          <w:rFonts w:ascii="Helvetica" w:eastAsia="Times New Roman" w:hAnsi="Helvetica" w:cs="Helvetica"/>
          <w:sz w:val="21"/>
          <w:szCs w:val="21"/>
          <w:lang w:eastAsia="ru-RU"/>
        </w:rPr>
        <w:t xml:space="preserve"> противоречащим закону полностью или в части.</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Согласно </w:t>
      </w:r>
      <w:r w:rsidRPr="00675DAB">
        <w:rPr>
          <w:rFonts w:ascii="Helvetica" w:eastAsia="Times New Roman" w:hAnsi="Helvetica" w:cs="Helvetica"/>
          <w:sz w:val="21"/>
          <w:szCs w:val="21"/>
          <w:u w:val="single"/>
          <w:lang w:eastAsia="ru-RU"/>
        </w:rPr>
        <w:t>ст. 251 ГПК РФ</w:t>
      </w:r>
      <w:r w:rsidRPr="00675DAB">
        <w:rPr>
          <w:rFonts w:ascii="Helvetica" w:eastAsia="Times New Roman" w:hAnsi="Helvetica" w:cs="Helvetica"/>
          <w:sz w:val="21"/>
          <w:szCs w:val="21"/>
          <w:lang w:eastAsia="ru-RU"/>
        </w:rPr>
        <w:t> заявление об оспаривании нормативных правовых актов подается в районный суд по месту нахождения органа местного самоуправления или должностного лица, принявших нормативный правовой акт.</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Заявление об оспаривании нормативного правового акта должно соответствовать требованиям, предусмотренным статьей 131 настоящего ГПК РФ (требования к форме и содержанию искового заявления) и содержать данные о наименовании органа местного самоуправления или должностного лица, принявших оспариваемый нормативный правовой акт, о его наименовании и дате принятия; указание, какие права и свободы гражданина или неопределенного круга лиц нарушаются этим актом или его частью.</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К заявлению об оспаривании нормативного правового акта приобщается копия оспариваемого нормативного правового акта или его части с указанием, каким средством массовой информации и когда опубликован этот акт.</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Подача заявления об оспаривании нормативного правового акта в суд не приостанавливает действие оспариваемого нормативного правового акта.</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Заявление об оспаривании нормативного правового акта рассматривается судом в течение месяца (</w:t>
      </w:r>
      <w:r w:rsidRPr="00675DAB">
        <w:rPr>
          <w:rFonts w:ascii="Helvetica" w:eastAsia="Times New Roman" w:hAnsi="Helvetica" w:cs="Helvetica"/>
          <w:sz w:val="21"/>
          <w:szCs w:val="21"/>
          <w:u w:val="single"/>
          <w:lang w:eastAsia="ru-RU"/>
        </w:rPr>
        <w:t>ст. 252 ГПК РФ).</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В соответствии </w:t>
      </w:r>
      <w:r w:rsidRPr="00675DAB">
        <w:rPr>
          <w:rFonts w:ascii="Helvetica" w:eastAsia="Times New Roman" w:hAnsi="Helvetica" w:cs="Helvetica"/>
          <w:sz w:val="21"/>
          <w:szCs w:val="21"/>
          <w:u w:val="single"/>
          <w:lang w:eastAsia="ru-RU"/>
        </w:rPr>
        <w:t>со ст. 253 ГПК РФ суд,</w:t>
      </w:r>
      <w:r w:rsidRPr="00675DAB">
        <w:rPr>
          <w:rFonts w:ascii="Helvetica" w:eastAsia="Times New Roman" w:hAnsi="Helvetica" w:cs="Helvetica"/>
          <w:sz w:val="21"/>
          <w:szCs w:val="21"/>
          <w:lang w:eastAsia="ru-RU"/>
        </w:rPr>
        <w:t xml:space="preserve"> установив, что оспариваемый нормативный правовой акт или его часть противоречит федеральному закону либо другому нормативному правовому </w:t>
      </w:r>
      <w:r w:rsidRPr="00675DAB">
        <w:rPr>
          <w:rFonts w:ascii="Helvetica" w:eastAsia="Times New Roman" w:hAnsi="Helvetica" w:cs="Helvetica"/>
          <w:sz w:val="21"/>
          <w:szCs w:val="21"/>
          <w:lang w:eastAsia="ru-RU"/>
        </w:rPr>
        <w:lastRenderedPageBreak/>
        <w:t>акту, имеющим большую юридическую силу, признает нормативный правовой акт недействующим полностью или в части со дня его принятия или иного указанного судом времени.</w:t>
      </w:r>
    </w:p>
    <w:p w:rsidR="00675DAB" w:rsidRPr="00675DAB" w:rsidRDefault="00675DAB" w:rsidP="00675DAB">
      <w:pPr>
        <w:spacing w:before="150" w:after="150" w:line="240" w:lineRule="auto"/>
        <w:rPr>
          <w:rFonts w:ascii="Helvetica" w:eastAsia="Times New Roman" w:hAnsi="Helvetica" w:cs="Helvetica"/>
          <w:sz w:val="21"/>
          <w:szCs w:val="21"/>
          <w:lang w:eastAsia="ru-RU"/>
        </w:rPr>
      </w:pPr>
      <w:proofErr w:type="gramStart"/>
      <w:r w:rsidRPr="00675DAB">
        <w:rPr>
          <w:rFonts w:ascii="Helvetica" w:eastAsia="Times New Roman" w:hAnsi="Helvetica" w:cs="Helvetica"/>
          <w:sz w:val="21"/>
          <w:szCs w:val="21"/>
          <w:lang w:eastAsia="ru-RU"/>
        </w:rPr>
        <w:t>Решение суда о признании нормативного правового акта или его части недействующими вступает в законную силу по истечении срока на кассационное обжалование (в течение десяти дней со дня принятия решения судом в окончательной форме), если они не были обжалованы и влечет за собой утрату силы этого нормативного правового акта или его части, а также других нормативных правовых актов, основанных на признанном</w:t>
      </w:r>
      <w:proofErr w:type="gramEnd"/>
      <w:r w:rsidRPr="00675DAB">
        <w:rPr>
          <w:rFonts w:ascii="Helvetica" w:eastAsia="Times New Roman" w:hAnsi="Helvetica" w:cs="Helvetica"/>
          <w:sz w:val="21"/>
          <w:szCs w:val="21"/>
          <w:lang w:eastAsia="ru-RU"/>
        </w:rPr>
        <w:t xml:space="preserve"> </w:t>
      </w:r>
      <w:proofErr w:type="gramStart"/>
      <w:r w:rsidRPr="00675DAB">
        <w:rPr>
          <w:rFonts w:ascii="Helvetica" w:eastAsia="Times New Roman" w:hAnsi="Helvetica" w:cs="Helvetica"/>
          <w:sz w:val="21"/>
          <w:szCs w:val="21"/>
          <w:lang w:eastAsia="ru-RU"/>
        </w:rPr>
        <w:t>недействующим</w:t>
      </w:r>
      <w:proofErr w:type="gramEnd"/>
      <w:r w:rsidRPr="00675DAB">
        <w:rPr>
          <w:rFonts w:ascii="Helvetica" w:eastAsia="Times New Roman" w:hAnsi="Helvetica" w:cs="Helvetica"/>
          <w:sz w:val="21"/>
          <w:szCs w:val="21"/>
          <w:lang w:eastAsia="ru-RU"/>
        </w:rPr>
        <w:t xml:space="preserve"> нормативном правовом акте или воспроизводящих его содержание.</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Такое решение суда или сообщение о решении после вступления его в законную силу публикуется в печатном издании, в котором был официально опубликован нормативный правовой акт.</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Согласно ст.ст. 254 – 255 ГПК РФ  гражданин, организация вправе оспорить в суде </w:t>
      </w:r>
      <w:r w:rsidRPr="00675DAB">
        <w:rPr>
          <w:rFonts w:ascii="Helvetica" w:eastAsia="Times New Roman" w:hAnsi="Helvetica" w:cs="Helvetica"/>
          <w:b/>
          <w:bCs/>
          <w:sz w:val="21"/>
          <w:lang w:eastAsia="ru-RU"/>
        </w:rPr>
        <w:t>решение, действие (бездействие) органа местного самоуправления, должностного лица,</w:t>
      </w:r>
      <w:r w:rsidRPr="00675DAB">
        <w:rPr>
          <w:rFonts w:ascii="Helvetica" w:eastAsia="Times New Roman" w:hAnsi="Helvetica" w:cs="Helvetica"/>
          <w:sz w:val="21"/>
          <w:szCs w:val="21"/>
          <w:lang w:eastAsia="ru-RU"/>
        </w:rPr>
        <w:t> муниципального служащего, если считают, что нарушены их права и свободы. Гражданин, организация вправе обратиться непосредственно в суд или в вышестоящий в порядке подчиненности орган местного самоуправления, к должностному лицу, муниципальному служащему.</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 xml:space="preserve">Заявление может быть подано гражданином в суд по месту его жительства или по месту нахождения органа местного самоуправления, должностного лица, муниципального служащего, решение, действие (бездействие) </w:t>
      </w:r>
      <w:proofErr w:type="gramStart"/>
      <w:r w:rsidRPr="00675DAB">
        <w:rPr>
          <w:rFonts w:ascii="Helvetica" w:eastAsia="Times New Roman" w:hAnsi="Helvetica" w:cs="Helvetica"/>
          <w:sz w:val="21"/>
          <w:szCs w:val="21"/>
          <w:lang w:eastAsia="ru-RU"/>
        </w:rPr>
        <w:t>которых</w:t>
      </w:r>
      <w:proofErr w:type="gramEnd"/>
      <w:r w:rsidRPr="00675DAB">
        <w:rPr>
          <w:rFonts w:ascii="Helvetica" w:eastAsia="Times New Roman" w:hAnsi="Helvetica" w:cs="Helvetica"/>
          <w:sz w:val="21"/>
          <w:szCs w:val="21"/>
          <w:lang w:eastAsia="ru-RU"/>
        </w:rPr>
        <w:t xml:space="preserve"> оспариваются.</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К решениям, действиям (бездействию) органов местного самоуправления, должностных лиц, муниципальных служащих, оспариваемым в порядке гражданского судопроизводства, относятся коллегиальные и единоличные решения и действия (бездействие), в результате которых:</w:t>
      </w:r>
    </w:p>
    <w:p w:rsidR="00675DAB" w:rsidRPr="00675DAB" w:rsidRDefault="00675DAB" w:rsidP="00675DAB">
      <w:pPr>
        <w:numPr>
          <w:ilvl w:val="0"/>
          <w:numId w:val="1"/>
        </w:numPr>
        <w:spacing w:before="72" w:after="72" w:line="300" w:lineRule="atLeast"/>
        <w:ind w:left="384"/>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нарушены права и свободы гражданина;</w:t>
      </w:r>
    </w:p>
    <w:p w:rsidR="00675DAB" w:rsidRPr="00675DAB" w:rsidRDefault="00675DAB" w:rsidP="00675DAB">
      <w:pPr>
        <w:numPr>
          <w:ilvl w:val="0"/>
          <w:numId w:val="1"/>
        </w:numPr>
        <w:spacing w:before="72" w:after="72" w:line="300" w:lineRule="atLeast"/>
        <w:ind w:left="384"/>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созданы препятствия к осуществлению гражданином его прав и свобод;</w:t>
      </w:r>
    </w:p>
    <w:p w:rsidR="00675DAB" w:rsidRPr="00675DAB" w:rsidRDefault="00675DAB" w:rsidP="00675DAB">
      <w:pPr>
        <w:numPr>
          <w:ilvl w:val="0"/>
          <w:numId w:val="1"/>
        </w:numPr>
        <w:spacing w:before="72" w:after="72" w:line="300" w:lineRule="atLeast"/>
        <w:ind w:left="384"/>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на гражданина незаконно возложена какая-либо обязанность или он незаконно привлечен к ответственности.</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Гражданин вправе обратиться в суд с заявлением в течение трех месяцев со дня, когда ему стало известно о нарушении его прав и свобод.</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Заявление рассматривается судом в течение десяти дней.</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Суд, признав заявление обоснованным, принимает решение об обязанности соответствующего органа местного самоуправления, должностного лица, муниципального служащего устранить в полном объеме допущенное нарушение прав и свобод гражданина или препятствие к осуществлению гражданином его прав и свобод (ст. ст. 256 – 258 ГПК РФ).</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Дела об оспаривании </w:t>
      </w:r>
      <w:r w:rsidRPr="00675DAB">
        <w:rPr>
          <w:rFonts w:ascii="Helvetica" w:eastAsia="Times New Roman" w:hAnsi="Helvetica" w:cs="Helvetica"/>
          <w:b/>
          <w:bCs/>
          <w:sz w:val="21"/>
          <w:lang w:eastAsia="ru-RU"/>
        </w:rPr>
        <w:t>нормативных правовых актов, затрагивающих права и законные интересы лиц в сфере предпринимательской и иной экономической деятельности</w:t>
      </w:r>
      <w:r w:rsidRPr="00675DAB">
        <w:rPr>
          <w:rFonts w:ascii="Helvetica" w:eastAsia="Times New Roman" w:hAnsi="Helvetica" w:cs="Helvetica"/>
          <w:sz w:val="21"/>
          <w:szCs w:val="21"/>
          <w:lang w:eastAsia="ru-RU"/>
        </w:rPr>
        <w:t xml:space="preserve">, рассматриваются арбитражным судом </w:t>
      </w:r>
      <w:proofErr w:type="gramStart"/>
      <w:r w:rsidRPr="00675DAB">
        <w:rPr>
          <w:rFonts w:ascii="Helvetica" w:eastAsia="Times New Roman" w:hAnsi="Helvetica" w:cs="Helvetica"/>
          <w:sz w:val="21"/>
          <w:szCs w:val="21"/>
          <w:lang w:eastAsia="ru-RU"/>
        </w:rPr>
        <w:t>по</w:t>
      </w:r>
      <w:proofErr w:type="gramEnd"/>
      <w:r w:rsidRPr="00675DAB">
        <w:rPr>
          <w:rFonts w:ascii="Helvetica" w:eastAsia="Times New Roman" w:hAnsi="Helvetica" w:cs="Helvetica"/>
          <w:sz w:val="21"/>
          <w:szCs w:val="21"/>
          <w:lang w:eastAsia="ru-RU"/>
        </w:rPr>
        <w:t xml:space="preserve"> </w:t>
      </w:r>
      <w:proofErr w:type="gramStart"/>
      <w:r w:rsidRPr="00675DAB">
        <w:rPr>
          <w:rFonts w:ascii="Helvetica" w:eastAsia="Times New Roman" w:hAnsi="Helvetica" w:cs="Helvetica"/>
          <w:sz w:val="21"/>
          <w:szCs w:val="21"/>
          <w:lang w:eastAsia="ru-RU"/>
        </w:rPr>
        <w:t>общим</w:t>
      </w:r>
      <w:proofErr w:type="gramEnd"/>
      <w:r w:rsidRPr="00675DAB">
        <w:rPr>
          <w:rFonts w:ascii="Helvetica" w:eastAsia="Times New Roman" w:hAnsi="Helvetica" w:cs="Helvetica"/>
          <w:sz w:val="21"/>
          <w:szCs w:val="21"/>
          <w:lang w:eastAsia="ru-RU"/>
        </w:rPr>
        <w:t xml:space="preserve"> правилам искового производства, предусмотренным Арбитражным процессуальным кодексом РФ.</w:t>
      </w:r>
    </w:p>
    <w:p w:rsidR="00675DAB" w:rsidRPr="00675DAB" w:rsidRDefault="00675DAB" w:rsidP="00675DAB">
      <w:pPr>
        <w:spacing w:before="150" w:after="150" w:line="240" w:lineRule="auto"/>
        <w:rPr>
          <w:rFonts w:ascii="Helvetica" w:eastAsia="Times New Roman" w:hAnsi="Helvetica" w:cs="Helvetica"/>
          <w:sz w:val="21"/>
          <w:szCs w:val="21"/>
          <w:lang w:eastAsia="ru-RU"/>
        </w:rPr>
      </w:pPr>
      <w:proofErr w:type="gramStart"/>
      <w:r w:rsidRPr="00675DAB">
        <w:rPr>
          <w:rFonts w:ascii="Helvetica" w:eastAsia="Times New Roman" w:hAnsi="Helvetica" w:cs="Helvetica"/>
          <w:sz w:val="21"/>
          <w:szCs w:val="21"/>
          <w:lang w:eastAsia="ru-RU"/>
        </w:rPr>
        <w:t>Согласно ст. 193 АПК РФ граждане, организации и иные лица вправе обратиться в арбитражный суд с заявлением о признании недействующим нормативного правового акта, принятого органом местного самоуправления, должностным лицом, если полагают, что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 в</w:t>
      </w:r>
      <w:proofErr w:type="gramEnd"/>
      <w:r w:rsidRPr="00675DAB">
        <w:rPr>
          <w:rFonts w:ascii="Helvetica" w:eastAsia="Times New Roman" w:hAnsi="Helvetica" w:cs="Helvetica"/>
          <w:sz w:val="21"/>
          <w:szCs w:val="21"/>
          <w:lang w:eastAsia="ru-RU"/>
        </w:rPr>
        <w:t xml:space="preserve"> сфере предпринимательской и иной экономической деятельности, незаконно возлагают на них какие-либо обязанности или создают иные препятствия для осуществления предпринимательской и иной экономической деятельности.</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 xml:space="preserve"> В соответствии со ст. 193 АПК РФ заявление о признании нормативного правового акта недействующим должно соответствовать требованиям, предусмотренным частью 1, пунктами </w:t>
      </w:r>
      <w:r w:rsidRPr="00675DAB">
        <w:rPr>
          <w:rFonts w:ascii="Helvetica" w:eastAsia="Times New Roman" w:hAnsi="Helvetica" w:cs="Helvetica"/>
          <w:sz w:val="21"/>
          <w:szCs w:val="21"/>
          <w:lang w:eastAsia="ru-RU"/>
        </w:rPr>
        <w:lastRenderedPageBreak/>
        <w:t>1, 2 и 10 части 2, частью 3 статьи 125 Арбитражного процессуального кодекса РФ (форма и содержание искового заявления).</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В заявлении должны быть также указаны:</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 xml:space="preserve">1) наименование органа местного самоуправления, должностного лица, </w:t>
      </w:r>
      <w:proofErr w:type="gramStart"/>
      <w:r w:rsidRPr="00675DAB">
        <w:rPr>
          <w:rFonts w:ascii="Helvetica" w:eastAsia="Times New Roman" w:hAnsi="Helvetica" w:cs="Helvetica"/>
          <w:sz w:val="21"/>
          <w:szCs w:val="21"/>
          <w:lang w:eastAsia="ru-RU"/>
        </w:rPr>
        <w:t>принявших</w:t>
      </w:r>
      <w:proofErr w:type="gramEnd"/>
      <w:r w:rsidRPr="00675DAB">
        <w:rPr>
          <w:rFonts w:ascii="Helvetica" w:eastAsia="Times New Roman" w:hAnsi="Helvetica" w:cs="Helvetica"/>
          <w:sz w:val="21"/>
          <w:szCs w:val="21"/>
          <w:lang w:eastAsia="ru-RU"/>
        </w:rPr>
        <w:t xml:space="preserve"> оспариваемый нормативный правовой акт;</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2) название, номер, дата принятия, источник опубликования и иные данные об оспариваемом нормативном правовом акте;</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3) права и законные интересы заявителя, которые, по его мнению, нарушаются этим оспариваемым актом или его отдельными положениями;</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4) 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 xml:space="preserve">5) требование заявителя о признании оспариваемого акта </w:t>
      </w:r>
      <w:proofErr w:type="gramStart"/>
      <w:r w:rsidRPr="00675DAB">
        <w:rPr>
          <w:rFonts w:ascii="Helvetica" w:eastAsia="Times New Roman" w:hAnsi="Helvetica" w:cs="Helvetica"/>
          <w:sz w:val="21"/>
          <w:szCs w:val="21"/>
          <w:lang w:eastAsia="ru-RU"/>
        </w:rPr>
        <w:t>недействующим</w:t>
      </w:r>
      <w:proofErr w:type="gramEnd"/>
      <w:r w:rsidRPr="00675DAB">
        <w:rPr>
          <w:rFonts w:ascii="Helvetica" w:eastAsia="Times New Roman" w:hAnsi="Helvetica" w:cs="Helvetica"/>
          <w:sz w:val="21"/>
          <w:szCs w:val="21"/>
          <w:lang w:eastAsia="ru-RU"/>
        </w:rPr>
        <w:t>;</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6) перечень прилагаемых документов.</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К заявлению прилагаются документы, указанные в пунктах 1 - 5 статьи 126 АПК РФ (документы, прилагаемые к исковому заявлению), а также текст оспариваемого нормативного правового акта.</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Подача заявления в арбитражный суд не приостанавливает действие оспариваемого нормативного правового акта.</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По результатам рассмотрения дела об оспаривании нормативного правового акта арбитражный суд принимает одно из решений:</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 xml:space="preserve">1) о признании оспариваемого акта или отдельных его положений </w:t>
      </w:r>
      <w:proofErr w:type="gramStart"/>
      <w:r w:rsidRPr="00675DAB">
        <w:rPr>
          <w:rFonts w:ascii="Helvetica" w:eastAsia="Times New Roman" w:hAnsi="Helvetica" w:cs="Helvetica"/>
          <w:sz w:val="21"/>
          <w:szCs w:val="21"/>
          <w:lang w:eastAsia="ru-RU"/>
        </w:rPr>
        <w:t>соответствующими</w:t>
      </w:r>
      <w:proofErr w:type="gramEnd"/>
      <w:r w:rsidRPr="00675DAB">
        <w:rPr>
          <w:rFonts w:ascii="Helvetica" w:eastAsia="Times New Roman" w:hAnsi="Helvetica" w:cs="Helvetica"/>
          <w:sz w:val="21"/>
          <w:szCs w:val="21"/>
          <w:lang w:eastAsia="ru-RU"/>
        </w:rPr>
        <w:t xml:space="preserve"> иному нормативному правовому акту, имеющему большую юридическую силу;</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 xml:space="preserve">2) о признании оспариваемого нормативного правового акта или отдельных его положений не </w:t>
      </w:r>
      <w:proofErr w:type="gramStart"/>
      <w:r w:rsidRPr="00675DAB">
        <w:rPr>
          <w:rFonts w:ascii="Helvetica" w:eastAsia="Times New Roman" w:hAnsi="Helvetica" w:cs="Helvetica"/>
          <w:sz w:val="21"/>
          <w:szCs w:val="21"/>
          <w:lang w:eastAsia="ru-RU"/>
        </w:rPr>
        <w:t>соответствующими</w:t>
      </w:r>
      <w:proofErr w:type="gramEnd"/>
      <w:r w:rsidRPr="00675DAB">
        <w:rPr>
          <w:rFonts w:ascii="Helvetica" w:eastAsia="Times New Roman" w:hAnsi="Helvetica" w:cs="Helvetica"/>
          <w:sz w:val="21"/>
          <w:szCs w:val="21"/>
          <w:lang w:eastAsia="ru-RU"/>
        </w:rPr>
        <w:t xml:space="preserve"> иному нормативному правовому акту, имеющему большую юридическую силу, и не действующими полностью или в части.</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Решение арбитражного суда по делу об оспаривании нормативного правового акта вступает в законную силу немедленно после его принятия (ст. 195 АПК РФ).</w:t>
      </w:r>
    </w:p>
    <w:p w:rsidR="00675DAB" w:rsidRPr="00675DAB" w:rsidRDefault="00675DAB" w:rsidP="00675DAB">
      <w:pPr>
        <w:spacing w:before="150" w:after="150" w:line="240" w:lineRule="auto"/>
        <w:rPr>
          <w:rFonts w:ascii="Helvetica" w:eastAsia="Times New Roman" w:hAnsi="Helvetica" w:cs="Helvetica"/>
          <w:sz w:val="21"/>
          <w:szCs w:val="21"/>
          <w:lang w:eastAsia="ru-RU"/>
        </w:rPr>
      </w:pPr>
      <w:proofErr w:type="gramStart"/>
      <w:r w:rsidRPr="00675DAB">
        <w:rPr>
          <w:rFonts w:ascii="Helvetica" w:eastAsia="Times New Roman" w:hAnsi="Helvetica" w:cs="Helvetica"/>
          <w:sz w:val="21"/>
          <w:szCs w:val="21"/>
          <w:lang w:eastAsia="ru-RU"/>
        </w:rPr>
        <w:t>Нормативный правовой акт или отдельные его положения, признанные арбитражным судом недействующими, не подлежат применению с момента вступления в законную силу решения суда и должны быть приведены органом или лицом, принявшими оспариваемый акт, в соответствие с законом или иным нормативным правовым актом, имеющими большую юридическую силу.</w:t>
      </w:r>
      <w:proofErr w:type="gramEnd"/>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 xml:space="preserve">Вступившее в законную силу решение арбитражного суда по делу об оспаривании нормативного правового акта направляется арбитражным судом в официальные издания органов местного </w:t>
      </w:r>
      <w:proofErr w:type="gramStart"/>
      <w:r w:rsidRPr="00675DAB">
        <w:rPr>
          <w:rFonts w:ascii="Helvetica" w:eastAsia="Times New Roman" w:hAnsi="Helvetica" w:cs="Helvetica"/>
          <w:sz w:val="21"/>
          <w:szCs w:val="21"/>
          <w:lang w:eastAsia="ru-RU"/>
        </w:rPr>
        <w:t>самоуправления</w:t>
      </w:r>
      <w:proofErr w:type="gramEnd"/>
      <w:r w:rsidRPr="00675DAB">
        <w:rPr>
          <w:rFonts w:ascii="Helvetica" w:eastAsia="Times New Roman" w:hAnsi="Helvetica" w:cs="Helvetica"/>
          <w:sz w:val="21"/>
          <w:szCs w:val="21"/>
          <w:lang w:eastAsia="ru-RU"/>
        </w:rPr>
        <w:t xml:space="preserve"> в которых был опубликован оспариваемый акт, и подлежит незамедлительному опубликованию указанными изданиями.</w:t>
      </w:r>
    </w:p>
    <w:p w:rsidR="00675DAB" w:rsidRPr="00675DAB" w:rsidRDefault="00675DAB" w:rsidP="00675DAB">
      <w:pPr>
        <w:spacing w:before="150" w:after="150" w:line="240" w:lineRule="auto"/>
        <w:rPr>
          <w:rFonts w:ascii="Helvetica" w:eastAsia="Times New Roman" w:hAnsi="Helvetica" w:cs="Helvetica"/>
          <w:sz w:val="21"/>
          <w:szCs w:val="21"/>
          <w:lang w:eastAsia="ru-RU"/>
        </w:rPr>
      </w:pPr>
      <w:proofErr w:type="gramStart"/>
      <w:r w:rsidRPr="00675DAB">
        <w:rPr>
          <w:rFonts w:ascii="Helvetica" w:eastAsia="Times New Roman" w:hAnsi="Helvetica" w:cs="Helvetica"/>
          <w:sz w:val="21"/>
          <w:szCs w:val="21"/>
          <w:lang w:eastAsia="ru-RU"/>
        </w:rPr>
        <w:t>В  соответствии со ст. </w:t>
      </w:r>
      <w:r w:rsidRPr="00675DAB">
        <w:rPr>
          <w:rFonts w:ascii="Helvetica" w:eastAsia="Times New Roman" w:hAnsi="Helvetica" w:cs="Helvetica"/>
          <w:sz w:val="21"/>
          <w:szCs w:val="21"/>
          <w:u w:val="single"/>
          <w:lang w:eastAsia="ru-RU"/>
        </w:rPr>
        <w:t>198 АПК РФ</w:t>
      </w:r>
      <w:r w:rsidRPr="00675DAB">
        <w:rPr>
          <w:rFonts w:ascii="Helvetica" w:eastAsia="Times New Roman" w:hAnsi="Helvetica" w:cs="Helvetica"/>
          <w:sz w:val="21"/>
          <w:szCs w:val="21"/>
          <w:lang w:eastAsia="ru-RU"/>
        </w:rPr>
        <w:t> граждане, организации и иные лица вправе обратиться в арбитражный суд с заявлением о признании недействительными </w:t>
      </w:r>
      <w:r w:rsidRPr="00675DAB">
        <w:rPr>
          <w:rFonts w:ascii="Helvetica" w:eastAsia="Times New Roman" w:hAnsi="Helvetica" w:cs="Helvetica"/>
          <w:b/>
          <w:bCs/>
          <w:sz w:val="21"/>
          <w:lang w:eastAsia="ru-RU"/>
        </w:rPr>
        <w:t>ненормативных правовых актов, незаконными решений и действий (бездействия) органов, осуществляющих публичные полномочия,</w:t>
      </w:r>
      <w:r w:rsidRPr="00675DAB">
        <w:rPr>
          <w:rFonts w:ascii="Helvetica" w:eastAsia="Times New Roman" w:hAnsi="Helvetica" w:cs="Helvetica"/>
          <w:sz w:val="21"/>
          <w:szCs w:val="21"/>
          <w:lang w:eastAsia="ru-RU"/>
        </w:rPr>
        <w:t>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w:t>
      </w:r>
      <w:proofErr w:type="gramEnd"/>
      <w:r w:rsidRPr="00675DAB">
        <w:rPr>
          <w:rFonts w:ascii="Helvetica" w:eastAsia="Times New Roman" w:hAnsi="Helvetica" w:cs="Helvetica"/>
          <w:sz w:val="21"/>
          <w:szCs w:val="21"/>
          <w:lang w:eastAsia="ru-RU"/>
        </w:rPr>
        <w:t xml:space="preserve"> законные интересы </w:t>
      </w:r>
      <w:r w:rsidRPr="00675DAB">
        <w:rPr>
          <w:rFonts w:ascii="Helvetica" w:eastAsia="Times New Roman" w:hAnsi="Helvetica" w:cs="Helvetica"/>
          <w:b/>
          <w:bCs/>
          <w:sz w:val="21"/>
          <w:lang w:eastAsia="ru-RU"/>
        </w:rPr>
        <w:t>в сфере предпринимательской и иной экономической деятельности</w:t>
      </w:r>
      <w:r w:rsidRPr="00675DAB">
        <w:rPr>
          <w:rFonts w:ascii="Helvetica" w:eastAsia="Times New Roman" w:hAnsi="Helvetica" w:cs="Helvetica"/>
          <w:sz w:val="21"/>
          <w:szCs w:val="21"/>
          <w:lang w:eastAsia="ru-RU"/>
        </w:rPr>
        <w:t>,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lastRenderedPageBreak/>
        <w:t xml:space="preserve">   Заявления о признании ненормативных правовых актов </w:t>
      </w:r>
      <w:proofErr w:type="gramStart"/>
      <w:r w:rsidRPr="00675DAB">
        <w:rPr>
          <w:rFonts w:ascii="Helvetica" w:eastAsia="Times New Roman" w:hAnsi="Helvetica" w:cs="Helvetica"/>
          <w:sz w:val="21"/>
          <w:szCs w:val="21"/>
          <w:lang w:eastAsia="ru-RU"/>
        </w:rPr>
        <w:t>недействительными</w:t>
      </w:r>
      <w:proofErr w:type="gramEnd"/>
      <w:r w:rsidRPr="00675DAB">
        <w:rPr>
          <w:rFonts w:ascii="Helvetica" w:eastAsia="Times New Roman" w:hAnsi="Helvetica" w:cs="Helvetica"/>
          <w:sz w:val="21"/>
          <w:szCs w:val="21"/>
          <w:lang w:eastAsia="ru-RU"/>
        </w:rPr>
        <w:t>, решений и действий (бездействия) органов, осуществляющих публичные полномочия, незаконными рассматриваются в арбитражном суде.</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Согласно </w:t>
      </w:r>
      <w:r w:rsidRPr="00675DAB">
        <w:rPr>
          <w:rFonts w:ascii="Helvetica" w:eastAsia="Times New Roman" w:hAnsi="Helvetica" w:cs="Helvetica"/>
          <w:sz w:val="21"/>
          <w:szCs w:val="21"/>
          <w:u w:val="single"/>
          <w:lang w:eastAsia="ru-RU"/>
        </w:rPr>
        <w:t>ст. 199 АПК РФ</w:t>
      </w:r>
      <w:r w:rsidRPr="00675DAB">
        <w:rPr>
          <w:rFonts w:ascii="Helvetica" w:eastAsia="Times New Roman" w:hAnsi="Helvetica" w:cs="Helvetica"/>
          <w:sz w:val="21"/>
          <w:szCs w:val="21"/>
          <w:lang w:eastAsia="ru-RU"/>
        </w:rPr>
        <w:t>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w:t>
      </w:r>
    </w:p>
    <w:p w:rsidR="00675DAB" w:rsidRPr="00675DAB" w:rsidRDefault="00675DAB" w:rsidP="00675DAB">
      <w:pPr>
        <w:spacing w:before="150" w:after="150" w:line="240" w:lineRule="auto"/>
        <w:rPr>
          <w:rFonts w:ascii="Helvetica" w:eastAsia="Times New Roman" w:hAnsi="Helvetica" w:cs="Helvetica"/>
          <w:sz w:val="21"/>
          <w:szCs w:val="21"/>
          <w:lang w:eastAsia="ru-RU"/>
        </w:rPr>
      </w:pPr>
      <w:proofErr w:type="gramStart"/>
      <w:r w:rsidRPr="00675DAB">
        <w:rPr>
          <w:rFonts w:ascii="Helvetica" w:eastAsia="Times New Roman" w:hAnsi="Helvetica" w:cs="Helvetica"/>
          <w:sz w:val="21"/>
          <w:szCs w:val="21"/>
          <w:lang w:eastAsia="ru-RU"/>
        </w:rPr>
        <w:t>Заявление о признании ненормативного правового акта недействительным, решений и действий (бездействия) незаконными должно соответствовать требованиям, </w:t>
      </w:r>
      <w:r w:rsidRPr="00675DAB">
        <w:rPr>
          <w:rFonts w:ascii="Helvetica" w:eastAsia="Times New Roman" w:hAnsi="Helvetica" w:cs="Helvetica"/>
          <w:sz w:val="21"/>
          <w:szCs w:val="21"/>
          <w:u w:val="single"/>
          <w:lang w:eastAsia="ru-RU"/>
        </w:rPr>
        <w:t>предусмотренным частью 1, пунктами 1, 2 и 10 части 2, частью 3 статьи 125 настоящего Кодекса</w:t>
      </w:r>
      <w:r w:rsidRPr="00675DAB">
        <w:rPr>
          <w:rFonts w:ascii="Helvetica" w:eastAsia="Times New Roman" w:hAnsi="Helvetica" w:cs="Helvetica"/>
          <w:sz w:val="21"/>
          <w:szCs w:val="21"/>
          <w:lang w:eastAsia="ru-RU"/>
        </w:rPr>
        <w:t> (форма и содержание искового заявления).</w:t>
      </w:r>
      <w:proofErr w:type="gramEnd"/>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В заявлении должны быть также указаны:</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1) наименование органа или лица, которые приняли оспариваемый акт, решение, совершили оспариваемые действия (бездействие);</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2) название, номер, дата принятия оспариваемого акта, решения, время совершения действий;</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3) права и законные интересы, которые, по мнению заявителя, нарушаются оспариваемым актом, решением и действием (бездействием);</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4) законы и иные нормативные правовые акты, которым, по мнению заявителя, не соответствуют оспариваемый акт, решение и действие (бездействие);</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 xml:space="preserve">5) требование заявителя о признании ненормативного правового акта </w:t>
      </w:r>
      <w:proofErr w:type="gramStart"/>
      <w:r w:rsidRPr="00675DAB">
        <w:rPr>
          <w:rFonts w:ascii="Helvetica" w:eastAsia="Times New Roman" w:hAnsi="Helvetica" w:cs="Helvetica"/>
          <w:sz w:val="21"/>
          <w:szCs w:val="21"/>
          <w:lang w:eastAsia="ru-RU"/>
        </w:rPr>
        <w:t>недействительным</w:t>
      </w:r>
      <w:proofErr w:type="gramEnd"/>
      <w:r w:rsidRPr="00675DAB">
        <w:rPr>
          <w:rFonts w:ascii="Helvetica" w:eastAsia="Times New Roman" w:hAnsi="Helvetica" w:cs="Helvetica"/>
          <w:sz w:val="21"/>
          <w:szCs w:val="21"/>
          <w:lang w:eastAsia="ru-RU"/>
        </w:rPr>
        <w:t>, решений и действий (бездействия) незаконными.</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К заявлению прилагаются документы, указанные в </w:t>
      </w:r>
      <w:r w:rsidRPr="00675DAB">
        <w:rPr>
          <w:rFonts w:ascii="Helvetica" w:eastAsia="Times New Roman" w:hAnsi="Helvetica" w:cs="Helvetica"/>
          <w:sz w:val="21"/>
          <w:szCs w:val="21"/>
          <w:u w:val="single"/>
          <w:lang w:eastAsia="ru-RU"/>
        </w:rPr>
        <w:t>ст. 126 АПК</w:t>
      </w:r>
      <w:r w:rsidRPr="00675DAB">
        <w:rPr>
          <w:rFonts w:ascii="Helvetica" w:eastAsia="Times New Roman" w:hAnsi="Helvetica" w:cs="Helvetica"/>
          <w:sz w:val="21"/>
          <w:szCs w:val="21"/>
          <w:lang w:eastAsia="ru-RU"/>
        </w:rPr>
        <w:t> РФ (документы, прилагаемые к исковому заявлению), а также текст оспариваемого нормативного правового акта.</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По ходатайству заявителя арбитражный суд может приостановить действие оспариваемого акта, решения.</w:t>
      </w:r>
    </w:p>
    <w:p w:rsidR="00675DAB" w:rsidRPr="00675DAB" w:rsidRDefault="00675DAB" w:rsidP="00675DAB">
      <w:pPr>
        <w:spacing w:before="150" w:after="150" w:line="240" w:lineRule="auto"/>
        <w:rPr>
          <w:rFonts w:ascii="Helvetica" w:eastAsia="Times New Roman" w:hAnsi="Helvetica" w:cs="Helvetica"/>
          <w:sz w:val="21"/>
          <w:szCs w:val="21"/>
          <w:lang w:eastAsia="ru-RU"/>
        </w:rPr>
      </w:pPr>
      <w:proofErr w:type="gramStart"/>
      <w:r w:rsidRPr="00675DAB">
        <w:rPr>
          <w:rFonts w:ascii="Helvetica" w:eastAsia="Times New Roman" w:hAnsi="Helvetica" w:cs="Helvetica"/>
          <w:sz w:val="21"/>
          <w:szCs w:val="21"/>
          <w:lang w:eastAsia="ru-RU"/>
        </w:rPr>
        <w:t>Дела об оспаривании ненормативных правовых актов, решений и действий (бездействия) органов, осуществляющих публичные полномочия, должностных лиц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если иной срок не установлен федеральным законом.</w:t>
      </w:r>
      <w:proofErr w:type="gramEnd"/>
      <w:r w:rsidRPr="00675DAB">
        <w:rPr>
          <w:rFonts w:ascii="Helvetica" w:eastAsia="Times New Roman" w:hAnsi="Helvetica" w:cs="Helvetica"/>
          <w:sz w:val="21"/>
          <w:szCs w:val="21"/>
          <w:lang w:eastAsia="ru-RU"/>
        </w:rPr>
        <w:t xml:space="preserve"> Срок может быть продлен председателем арбитражного суда до шести месяцев в связи с особой сложностью дела, со значительным числом участников арбитражного процесса (</w:t>
      </w:r>
      <w:r w:rsidRPr="00675DAB">
        <w:rPr>
          <w:rFonts w:ascii="Helvetica" w:eastAsia="Times New Roman" w:hAnsi="Helvetica" w:cs="Helvetica"/>
          <w:sz w:val="21"/>
          <w:szCs w:val="21"/>
          <w:u w:val="single"/>
          <w:lang w:eastAsia="ru-RU"/>
        </w:rPr>
        <w:t>ст. 200 АПК РФ</w:t>
      </w:r>
      <w:r w:rsidRPr="00675DAB">
        <w:rPr>
          <w:rFonts w:ascii="Helvetica" w:eastAsia="Times New Roman" w:hAnsi="Helvetica" w:cs="Helvetica"/>
          <w:sz w:val="21"/>
          <w:szCs w:val="21"/>
          <w:lang w:eastAsia="ru-RU"/>
        </w:rPr>
        <w:t>).</w:t>
      </w:r>
    </w:p>
    <w:p w:rsidR="00675DAB" w:rsidRPr="00675DAB" w:rsidRDefault="00675DAB" w:rsidP="00675DAB">
      <w:pPr>
        <w:spacing w:before="150" w:after="150" w:line="240" w:lineRule="auto"/>
        <w:rPr>
          <w:rFonts w:ascii="Helvetica" w:eastAsia="Times New Roman" w:hAnsi="Helvetica" w:cs="Helvetica"/>
          <w:sz w:val="21"/>
          <w:szCs w:val="21"/>
          <w:lang w:eastAsia="ru-RU"/>
        </w:rPr>
      </w:pPr>
      <w:proofErr w:type="gramStart"/>
      <w:r w:rsidRPr="00675DAB">
        <w:rPr>
          <w:rFonts w:ascii="Helvetica" w:eastAsia="Times New Roman" w:hAnsi="Helvetica" w:cs="Helvetica"/>
          <w:sz w:val="21"/>
          <w:szCs w:val="21"/>
          <w:lang w:eastAsia="ru-RU"/>
        </w:rPr>
        <w:t>В соответствии со </w:t>
      </w:r>
      <w:r w:rsidRPr="00675DAB">
        <w:rPr>
          <w:rFonts w:ascii="Helvetica" w:eastAsia="Times New Roman" w:hAnsi="Helvetica" w:cs="Helvetica"/>
          <w:sz w:val="21"/>
          <w:szCs w:val="21"/>
          <w:u w:val="single"/>
          <w:lang w:eastAsia="ru-RU"/>
        </w:rPr>
        <w:t>ст. 201 АПК РФ</w:t>
      </w:r>
      <w:r w:rsidRPr="00675DAB">
        <w:rPr>
          <w:rFonts w:ascii="Helvetica" w:eastAsia="Times New Roman" w:hAnsi="Helvetica" w:cs="Helvetica"/>
          <w:sz w:val="21"/>
          <w:szCs w:val="21"/>
          <w:lang w:eastAsia="ru-RU"/>
        </w:rPr>
        <w:t>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roofErr w:type="gramEnd"/>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В случае</w:t>
      </w:r>
      <w:proofErr w:type="gramStart"/>
      <w:r w:rsidRPr="00675DAB">
        <w:rPr>
          <w:rFonts w:ascii="Helvetica" w:eastAsia="Times New Roman" w:hAnsi="Helvetica" w:cs="Helvetica"/>
          <w:sz w:val="21"/>
          <w:szCs w:val="21"/>
          <w:lang w:eastAsia="ru-RU"/>
        </w:rPr>
        <w:t>,</w:t>
      </w:r>
      <w:proofErr w:type="gramEnd"/>
      <w:r w:rsidRPr="00675DAB">
        <w:rPr>
          <w:rFonts w:ascii="Helvetica" w:eastAsia="Times New Roman" w:hAnsi="Helvetica" w:cs="Helvetica"/>
          <w:sz w:val="21"/>
          <w:szCs w:val="21"/>
          <w:lang w:eastAsia="ru-RU"/>
        </w:rPr>
        <w:t xml:space="preserve">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
    <w:p w:rsidR="00675DAB" w:rsidRPr="00675DAB" w:rsidRDefault="00675DAB" w:rsidP="00675DAB">
      <w:pPr>
        <w:spacing w:before="150" w:after="150"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t>Решения арбитражного суда по делам об оспаривании ненормативных правовых актов, решений и действий (бездействия) органов, осуществляющих публичные полномочия, должностных лиц подлежат немедленному исполнению, если иные сроки не установлены в решении суда.</w:t>
      </w:r>
    </w:p>
    <w:p w:rsidR="00675DAB" w:rsidRPr="00675DAB" w:rsidRDefault="00675DAB" w:rsidP="00675DAB">
      <w:pPr>
        <w:spacing w:before="150" w:after="75" w:line="240" w:lineRule="auto"/>
        <w:rPr>
          <w:rFonts w:ascii="Helvetica" w:eastAsia="Times New Roman" w:hAnsi="Helvetica" w:cs="Helvetica"/>
          <w:sz w:val="21"/>
          <w:szCs w:val="21"/>
          <w:lang w:eastAsia="ru-RU"/>
        </w:rPr>
      </w:pPr>
      <w:r w:rsidRPr="00675DAB">
        <w:rPr>
          <w:rFonts w:ascii="Helvetica" w:eastAsia="Times New Roman" w:hAnsi="Helvetica" w:cs="Helvetica"/>
          <w:sz w:val="21"/>
          <w:szCs w:val="21"/>
          <w:lang w:eastAsia="ru-RU"/>
        </w:rPr>
        <w:lastRenderedPageBreak/>
        <w:t xml:space="preserve">Со дня принятия решения арбитражного суда о признании </w:t>
      </w:r>
      <w:proofErr w:type="gramStart"/>
      <w:r w:rsidRPr="00675DAB">
        <w:rPr>
          <w:rFonts w:ascii="Helvetica" w:eastAsia="Times New Roman" w:hAnsi="Helvetica" w:cs="Helvetica"/>
          <w:sz w:val="21"/>
          <w:szCs w:val="21"/>
          <w:lang w:eastAsia="ru-RU"/>
        </w:rPr>
        <w:t>недействительным</w:t>
      </w:r>
      <w:proofErr w:type="gramEnd"/>
      <w:r w:rsidRPr="00675DAB">
        <w:rPr>
          <w:rFonts w:ascii="Helvetica" w:eastAsia="Times New Roman" w:hAnsi="Helvetica" w:cs="Helvetica"/>
          <w:sz w:val="21"/>
          <w:szCs w:val="21"/>
          <w:lang w:eastAsia="ru-RU"/>
        </w:rPr>
        <w:t xml:space="preserve"> ненормативного правового акта полностью или в части указанный акт или отдельные его положения не подлежат применению.</w:t>
      </w:r>
    </w:p>
    <w:p w:rsidR="00DA3EC4" w:rsidRPr="00675DAB" w:rsidRDefault="00DA3EC4">
      <w:pPr>
        <w:rPr>
          <w:sz w:val="28"/>
          <w:szCs w:val="28"/>
        </w:rPr>
      </w:pPr>
    </w:p>
    <w:sectPr w:rsidR="00DA3EC4" w:rsidRPr="00675DAB" w:rsidSect="00DA3E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BC012F"/>
    <w:multiLevelType w:val="multilevel"/>
    <w:tmpl w:val="203AA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675DAB"/>
    <w:rsid w:val="00010FE5"/>
    <w:rsid w:val="00062D83"/>
    <w:rsid w:val="003C026D"/>
    <w:rsid w:val="005208AD"/>
    <w:rsid w:val="00675DAB"/>
    <w:rsid w:val="006E725C"/>
    <w:rsid w:val="00744068"/>
    <w:rsid w:val="009B44EF"/>
    <w:rsid w:val="00A83722"/>
    <w:rsid w:val="00AB0472"/>
    <w:rsid w:val="00B0496A"/>
    <w:rsid w:val="00BA477C"/>
    <w:rsid w:val="00CA2915"/>
    <w:rsid w:val="00DA3EC4"/>
    <w:rsid w:val="00E80E5D"/>
    <w:rsid w:val="00FC5B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3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3EC4"/>
  </w:style>
  <w:style w:type="paragraph" w:styleId="1">
    <w:name w:val="heading 1"/>
    <w:basedOn w:val="a"/>
    <w:link w:val="10"/>
    <w:uiPriority w:val="9"/>
    <w:qFormat/>
    <w:rsid w:val="00675DAB"/>
    <w:pPr>
      <w:spacing w:before="100" w:beforeAutospacing="1" w:after="100" w:afterAutospacing="1" w:line="240" w:lineRule="auto"/>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75DAB"/>
    <w:rPr>
      <w:rFonts w:eastAsia="Times New Roman"/>
      <w:b/>
      <w:bCs/>
      <w:kern w:val="36"/>
      <w:sz w:val="48"/>
      <w:szCs w:val="48"/>
      <w:lang w:eastAsia="ru-RU"/>
    </w:rPr>
  </w:style>
  <w:style w:type="character" w:styleId="a3">
    <w:name w:val="Hyperlink"/>
    <w:basedOn w:val="a0"/>
    <w:uiPriority w:val="99"/>
    <w:semiHidden/>
    <w:unhideWhenUsed/>
    <w:rsid w:val="00675DAB"/>
    <w:rPr>
      <w:color w:val="0000FF"/>
      <w:u w:val="single"/>
    </w:rPr>
  </w:style>
  <w:style w:type="paragraph" w:styleId="a4">
    <w:name w:val="Normal (Web)"/>
    <w:basedOn w:val="a"/>
    <w:uiPriority w:val="99"/>
    <w:semiHidden/>
    <w:unhideWhenUsed/>
    <w:rsid w:val="00675DAB"/>
    <w:pPr>
      <w:spacing w:before="100" w:beforeAutospacing="1" w:after="100" w:afterAutospacing="1" w:line="240" w:lineRule="auto"/>
    </w:pPr>
    <w:rPr>
      <w:rFonts w:eastAsia="Times New Roman"/>
      <w:szCs w:val="24"/>
      <w:lang w:eastAsia="ru-RU"/>
    </w:rPr>
  </w:style>
  <w:style w:type="character" w:styleId="a5">
    <w:name w:val="Strong"/>
    <w:basedOn w:val="a0"/>
    <w:uiPriority w:val="22"/>
    <w:qFormat/>
    <w:rsid w:val="00675DAB"/>
    <w:rPr>
      <w:b/>
      <w:bCs/>
    </w:rPr>
  </w:style>
</w:styles>
</file>

<file path=word/webSettings.xml><?xml version="1.0" encoding="utf-8"?>
<w:webSettings xmlns:r="http://schemas.openxmlformats.org/officeDocument/2006/relationships" xmlns:w="http://schemas.openxmlformats.org/wordprocessingml/2006/main">
  <w:divs>
    <w:div w:id="1262566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2067</Words>
  <Characters>11786</Characters>
  <Application>Microsoft Office Word</Application>
  <DocSecurity>0</DocSecurity>
  <Lines>98</Lines>
  <Paragraphs>27</Paragraphs>
  <ScaleCrop>false</ScaleCrop>
  <Company/>
  <LinksUpToDate>false</LinksUpToDate>
  <CharactersWithSpaces>13826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2</cp:revision>
  <dcterms:created xsi:type="dcterms:W3CDTF">2020-10-29T00:16:00Z</dcterms:created>
  <dcterms:modified xsi:type="dcterms:W3CDTF">2020-10-29T00:18:00Z</dcterms:modified>
</cp:coreProperties>
</file>