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22" w:rsidRPr="0052413B" w:rsidRDefault="00AB7E22" w:rsidP="00B3107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B7E22" w:rsidRPr="0052413B" w:rsidRDefault="00AB7E22" w:rsidP="00AB7E22">
      <w:pPr>
        <w:spacing w:after="0" w:line="240" w:lineRule="auto"/>
        <w:ind w:right="36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987177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AB7E22"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«УСТЬ-НАРИНЗОРСКОЕ»</w:t>
      </w:r>
    </w:p>
    <w:p w:rsidR="00AB7E22" w:rsidRPr="0052413B" w:rsidRDefault="00AB7E22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AB7E22" w:rsidRPr="0052413B" w:rsidRDefault="00987177" w:rsidP="00C91A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B31073" w:rsidP="001F46B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июня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8717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года              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AB7E22" w:rsidRDefault="00AB7E22" w:rsidP="00B310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073" w:rsidRPr="0052413B" w:rsidRDefault="00B31073" w:rsidP="00B310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Усть-Наринзор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C91A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C0B6F" w:rsidRDefault="00AB7E22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Положения об организации деятельности 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органов местн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 самоуправления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«Усть-Наринзорское» 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выяв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987177" w:rsidRPr="009871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нию бесхозяйных недвижимых вещей и принятию их в муниципальную собственность муниципального </w:t>
      </w:r>
      <w:r w:rsidR="00B310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образования сельского поселения</w:t>
      </w:r>
    </w:p>
    <w:p w:rsidR="00AB7E22" w:rsidRPr="0052413B" w:rsidRDefault="00B31073" w:rsidP="00AB7E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«Усть-Наринзорское»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987177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225 Гражданского кодекса Российской Фед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</w:t>
      </w:r>
      <w:r w:rsidR="009339F3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, Федеральным законом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8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6 октября 2003 года № 131-ФЗ</w:t>
        </w:r>
      </w:hyperlink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9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hyperlink r:id="rId10" w:tgtFrame="_blank" w:history="1">
        <w:r w:rsidR="00AB7E22" w:rsidRPr="0052413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Уставом сельского поселения </w:t>
        </w:r>
        <w:r w:rsidR="00B3107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«Усть-Наринзорское</w:t>
        </w:r>
        <w:r w:rsidR="00201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B31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«Усть-Наринзорское» </w:t>
      </w:r>
      <w:r w:rsidRPr="00B310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прилагаемое Положение об организации деятельности орг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 местного самоуправления 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B310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87177" w:rsidRPr="00447F10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87177" w:rsidRPr="00447F10">
        <w:rPr>
          <w:rFonts w:ascii="Times New Roman" w:hAnsi="Times New Roman" w:cs="Times New Roman"/>
          <w:sz w:val="28"/>
          <w:szCs w:val="28"/>
        </w:rPr>
        <w:t xml:space="preserve">выявлению </w:t>
      </w:r>
      <w:r w:rsidR="00987177"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бесхозяйных недвижимых вещей и принятию их в муниципальную собственность</w:t>
      </w:r>
      <w:r w:rsidR="00987177" w:rsidRPr="00447F10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«Усть-Наринзорское</w:t>
      </w:r>
      <w:r w:rsidR="00987177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Настоящее 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после его официального опубл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кования (обнародования).</w:t>
      </w:r>
    </w:p>
    <w:p w:rsidR="00AB7E22" w:rsidRPr="0052413B" w:rsidRDefault="00AB7E22" w:rsidP="00AB7E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52413B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987177">
        <w:rPr>
          <w:rFonts w:ascii="Times New Roman" w:hAnsi="Times New Roman" w:cs="Times New Roman"/>
          <w:sz w:val="28"/>
          <w:szCs w:val="28"/>
        </w:rPr>
        <w:t>решение</w:t>
      </w:r>
      <w:r w:rsidRPr="0052413B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  <w:r w:rsidR="00B318DC">
        <w:rPr>
          <w:rFonts w:ascii="Times New Roman" w:hAnsi="Times New Roman" w:cs="Times New Roman"/>
          <w:sz w:val="28"/>
          <w:szCs w:val="28"/>
        </w:rPr>
        <w:t>в порядке, устано</w:t>
      </w:r>
      <w:r w:rsidR="00B318DC">
        <w:rPr>
          <w:rFonts w:ascii="Times New Roman" w:hAnsi="Times New Roman" w:cs="Times New Roman"/>
          <w:sz w:val="28"/>
          <w:szCs w:val="28"/>
        </w:rPr>
        <w:t>в</w:t>
      </w:r>
      <w:r w:rsidR="00B318DC">
        <w:rPr>
          <w:rFonts w:ascii="Times New Roman" w:hAnsi="Times New Roman" w:cs="Times New Roman"/>
          <w:sz w:val="28"/>
          <w:szCs w:val="28"/>
        </w:rPr>
        <w:t xml:space="preserve">ленном Уставом </w:t>
      </w:r>
      <w:r w:rsidRPr="0052413B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45283"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B318DC">
        <w:rPr>
          <w:rFonts w:ascii="Times New Roman" w:hAnsi="Times New Roman" w:cs="Times New Roman"/>
          <w:sz w:val="28"/>
          <w:szCs w:val="28"/>
        </w:rPr>
        <w:t>.</w:t>
      </w:r>
    </w:p>
    <w:p w:rsidR="00201EE5" w:rsidRDefault="00D45283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45283" w:rsidRDefault="00D45283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5283" w:rsidRDefault="00D45283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5283" w:rsidRDefault="00D45283" w:rsidP="00D45283">
      <w:pPr>
        <w:tabs>
          <w:tab w:val="left" w:pos="6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45283" w:rsidRDefault="00AB7E22" w:rsidP="00D452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13B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D59D3" w:rsidRDefault="00D45283" w:rsidP="00D4528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</w:t>
      </w:r>
      <w:r w:rsidR="00AB7E22" w:rsidRPr="0052413B">
        <w:rPr>
          <w:rFonts w:ascii="Times New Roman" w:hAnsi="Times New Roman" w:cs="Times New Roman"/>
          <w:sz w:val="28"/>
          <w:szCs w:val="28"/>
        </w:rPr>
        <w:tab/>
      </w:r>
      <w:r w:rsidR="00AB7E22" w:rsidRPr="0052413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А.Ю. Бочкарников</w:t>
      </w:r>
    </w:p>
    <w:p w:rsidR="00AB7E22" w:rsidRPr="0052413B" w:rsidRDefault="00AB7E22" w:rsidP="00AB7E22">
      <w:pPr>
        <w:jc w:val="both"/>
        <w:rPr>
          <w:rFonts w:ascii="Arial" w:hAnsi="Arial" w:cs="Arial"/>
        </w:rPr>
      </w:pPr>
      <w:r w:rsidRPr="0052413B">
        <w:rPr>
          <w:rFonts w:ascii="Times New Roman" w:hAnsi="Times New Roman" w:cs="Times New Roman"/>
          <w:sz w:val="28"/>
          <w:szCs w:val="28"/>
        </w:rPr>
        <w:tab/>
      </w:r>
      <w:r w:rsidRPr="0052413B">
        <w:rPr>
          <w:rFonts w:ascii="Times New Roman" w:hAnsi="Times New Roman" w:cs="Times New Roman"/>
          <w:sz w:val="28"/>
          <w:szCs w:val="28"/>
        </w:rPr>
        <w:tab/>
      </w:r>
      <w:r w:rsidRPr="0052413B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59D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F57" w:rsidRDefault="00DC3F57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8DC" w:rsidRDefault="00B318DC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8DC" w:rsidRDefault="00B318DC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F57" w:rsidRDefault="00DC3F57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7E22" w:rsidRPr="0052413B" w:rsidRDefault="00AB7E22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5283" w:rsidRDefault="006D59D3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2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«Усть-Наринзорское» </w:t>
      </w:r>
    </w:p>
    <w:p w:rsidR="00AB7E22" w:rsidRPr="0052413B" w:rsidRDefault="00507A8F" w:rsidP="00507A8F">
      <w:pPr>
        <w:spacing w:after="0" w:line="240" w:lineRule="auto"/>
        <w:ind w:left="5245"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>22.06.</w:t>
      </w:r>
      <w:r w:rsidR="00201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C91A9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D452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B7E22"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№ </w:t>
      </w:r>
      <w:r w:rsidR="001F46B1">
        <w:rPr>
          <w:rFonts w:ascii="Times New Roman" w:eastAsia="Times New Roman" w:hAnsi="Times New Roman" w:cs="Times New Roman"/>
          <w:sz w:val="28"/>
          <w:szCs w:val="28"/>
          <w:lang w:eastAsia="ru-RU"/>
        </w:rPr>
        <w:t>35</w:t>
      </w:r>
    </w:p>
    <w:p w:rsidR="00C91A92" w:rsidRPr="00C91A92" w:rsidRDefault="00AB7E22" w:rsidP="00C91A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413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C0B6F" w:rsidRDefault="00C91A92" w:rsidP="001F46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об организации деятельности органов местного самоуправл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ния сельского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«Усть-Наринзорское» 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Pr="00C91A92">
        <w:rPr>
          <w:rFonts w:ascii="Times New Roman" w:hAnsi="Times New Roman" w:cs="Times New Roman"/>
          <w:b/>
          <w:sz w:val="28"/>
          <w:szCs w:val="28"/>
        </w:rPr>
        <w:t xml:space="preserve">выявлению 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бесхозяйных недвижимых вещей и принятию их в муниципальную собственность</w:t>
      </w:r>
      <w:r w:rsidRPr="00C91A92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</w:p>
    <w:p w:rsidR="00C91A92" w:rsidRDefault="00C91A92" w:rsidP="001F4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</w:t>
      </w:r>
      <w:r w:rsidRPr="00C91A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 </w:t>
      </w:r>
      <w:r w:rsidR="00BC0B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«Усть-Наринзорское»</w:t>
      </w:r>
    </w:p>
    <w:p w:rsidR="001F46B1" w:rsidRPr="001F46B1" w:rsidRDefault="001F46B1" w:rsidP="001F46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47F10">
        <w:rPr>
          <w:rFonts w:ascii="Times New Roman" w:hAnsi="Times New Roman" w:cs="Times New Roman"/>
          <w:bCs/>
          <w:sz w:val="28"/>
          <w:szCs w:val="28"/>
        </w:rPr>
        <w:t xml:space="preserve">1. Настоящее Положение регулирует общественные отношения в сфере организации деятельности органов местного </w:t>
      </w:r>
      <w:r w:rsidRPr="006D59D3">
        <w:rPr>
          <w:rFonts w:ascii="Times New Roman" w:hAnsi="Times New Roman" w:cs="Times New Roman"/>
          <w:bCs/>
          <w:sz w:val="28"/>
          <w:szCs w:val="28"/>
        </w:rPr>
        <w:t xml:space="preserve">самоуправления 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</w:t>
      </w:r>
      <w:r w:rsidR="006D59D3" w:rsidRPr="006D59D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0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9D3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6D59D3">
        <w:rPr>
          <w:rFonts w:ascii="Times New Roman" w:hAnsi="Times New Roman" w:cs="Times New Roman"/>
          <w:kern w:val="2"/>
          <w:sz w:val="28"/>
          <w:szCs w:val="28"/>
        </w:rPr>
        <w:t>(далее – муниципальное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образование) </w:t>
      </w:r>
      <w:r w:rsidRPr="00447F1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447F10">
        <w:rPr>
          <w:rFonts w:ascii="Times New Roman" w:hAnsi="Times New Roman" w:cs="Times New Roman"/>
          <w:sz w:val="28"/>
          <w:szCs w:val="28"/>
        </w:rPr>
        <w:t>выявл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бесхозяйных недвижимых вещей, находящихся </w:t>
      </w:r>
      <w:r w:rsidRPr="00447F10">
        <w:rPr>
          <w:rFonts w:ascii="Times New Roman" w:hAnsi="Times New Roman" w:cs="Times New Roman"/>
          <w:sz w:val="28"/>
          <w:szCs w:val="28"/>
        </w:rPr>
        <w:t>на территории муниц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пального образования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бесхозяйная недвижимая вещь), принятию бе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хозяйных недвижимых вещей в муниципальную собственность муниципальн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2. Настоящее Положение распространяется на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недвижимое имущество</w:t>
      </w:r>
      <w:r w:rsidRPr="00447F10">
        <w:rPr>
          <w:rFonts w:ascii="Times New Roman" w:hAnsi="Times New Roman" w:cs="Times New Roman"/>
          <w:sz w:val="28"/>
          <w:szCs w:val="28"/>
        </w:rPr>
        <w:t xml:space="preserve"> (за исключением земельных участков, судов), которое не имеет собственника или собственник которого неизвестен, либо от права собственности на которое</w:t>
      </w:r>
      <w:r w:rsidR="00B318DC">
        <w:rPr>
          <w:rFonts w:ascii="Times New Roman" w:hAnsi="Times New Roman" w:cs="Times New Roman"/>
          <w:sz w:val="28"/>
          <w:szCs w:val="28"/>
        </w:rPr>
        <w:t>,</w:t>
      </w:r>
      <w:r w:rsidRPr="00447F10">
        <w:rPr>
          <w:rFonts w:ascii="Times New Roman" w:hAnsi="Times New Roman" w:cs="Times New Roman"/>
          <w:sz w:val="28"/>
          <w:szCs w:val="28"/>
        </w:rPr>
        <w:t xml:space="preserve"> собственник отказался.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 xml:space="preserve">3. Осуществление действий по выявлению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бесхозяйных недвижимых в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щей и</w:t>
      </w:r>
      <w:r w:rsidRPr="00447F10">
        <w:rPr>
          <w:rFonts w:ascii="Times New Roman" w:hAnsi="Times New Roman" w:cs="Times New Roman"/>
          <w:sz w:val="28"/>
          <w:szCs w:val="28"/>
        </w:rPr>
        <w:t xml:space="preserve"> установлению их собственников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47F10">
        <w:rPr>
          <w:rFonts w:ascii="Times New Roman" w:hAnsi="Times New Roman" w:cs="Times New Roman"/>
          <w:sz w:val="28"/>
          <w:szCs w:val="28"/>
        </w:rPr>
        <w:t xml:space="preserve"> постановке на учет бесхозяйных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движимых вещей и принятию их в муниципальную собственность 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47F1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образования</w:t>
      </w:r>
      <w:r w:rsidRPr="00447F10">
        <w:rPr>
          <w:rFonts w:ascii="Times New Roman" w:hAnsi="Times New Roman" w:cs="Times New Roman"/>
          <w:sz w:val="28"/>
          <w:szCs w:val="28"/>
        </w:rPr>
        <w:t xml:space="preserve"> осуществляет администрация муниципального образов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>ния (далее – уполномоченный орган).</w:t>
      </w:r>
    </w:p>
    <w:p w:rsidR="00C91A92" w:rsidRPr="00447F10" w:rsidRDefault="00C91A92" w:rsidP="00C91A9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4. Сведения об объекте недвижимого имущества, имеющем признаки бесхозяйной недвижимой вещи (далее – выявленный объект недвижимого имущества), поступают в 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от федеральных органов государственной власти Российской Федер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 xml:space="preserve">ции, органов государственной власти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муниципальных образований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от физических и юридических лиц;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3) от собственника объекта недвижимого имущества в форме заявления об отказе от права собственности на данный объект;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4) в результате проведения инвентаризации муниципального имущества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Pr="00447F10">
        <w:rPr>
          <w:rFonts w:ascii="Times New Roman" w:hAnsi="Times New Roman" w:cs="Times New Roman"/>
          <w:sz w:val="28"/>
          <w:szCs w:val="28"/>
        </w:rPr>
        <w:t>в результате проведения муниципального земельного контроля на те</w:t>
      </w:r>
      <w:r w:rsidRPr="00447F10">
        <w:rPr>
          <w:rFonts w:ascii="Times New Roman" w:hAnsi="Times New Roman" w:cs="Times New Roman"/>
          <w:sz w:val="28"/>
          <w:szCs w:val="28"/>
        </w:rPr>
        <w:t>р</w:t>
      </w:r>
      <w:r w:rsidRPr="00447F10">
        <w:rPr>
          <w:rFonts w:ascii="Times New Roman" w:hAnsi="Times New Roman" w:cs="Times New Roman"/>
          <w:sz w:val="28"/>
          <w:szCs w:val="28"/>
        </w:rPr>
        <w:t>ритории муниципального образования;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6) в результате обследования или осмотра территории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должностными лицами уполномоченного органа;</w:t>
      </w: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7) в иных формах, не запрещенных законодательством.</w:t>
      </w:r>
    </w:p>
    <w:p w:rsidR="00C91A92" w:rsidRPr="00447F10" w:rsidRDefault="00C91A92" w:rsidP="00C91A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lastRenderedPageBreak/>
        <w:t>5. К заявлению, указанному в подпункте 3 пункта 4 настоящего Полож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ния, прилагаются: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копия документа, удостоверяющего личность (для физического лица – собственника объекта недвижимого имущества) либо выписка из Единого гос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>дарственного реестра юридических лиц (для юридического лица – собственн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ка объекта недвижимого имущества);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копии правоустанавливающих документов, подтверждающих наличие права собственности у лица, отказывающегося от права собственности на об</w:t>
      </w:r>
      <w:r w:rsidRPr="00447F10">
        <w:rPr>
          <w:rFonts w:ascii="Times New Roman" w:hAnsi="Times New Roman" w:cs="Times New Roman"/>
          <w:sz w:val="28"/>
          <w:szCs w:val="28"/>
        </w:rPr>
        <w:t>ъ</w:t>
      </w:r>
      <w:r w:rsidRPr="00447F10">
        <w:rPr>
          <w:rFonts w:ascii="Times New Roman" w:hAnsi="Times New Roman" w:cs="Times New Roman"/>
          <w:sz w:val="28"/>
          <w:szCs w:val="28"/>
        </w:rPr>
        <w:t>ект недвижимого имущества.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6. На основании поступивших сведений, указанных в пункте 4 настоящ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го Положения, уполномоченный орган в течение 30 календарных дней со дня поступления указанных сведений осуществляет сбор информации, подтве</w:t>
      </w:r>
      <w:r w:rsidRPr="00447F10">
        <w:rPr>
          <w:rFonts w:ascii="Times New Roman" w:hAnsi="Times New Roman" w:cs="Times New Roman"/>
          <w:sz w:val="28"/>
          <w:szCs w:val="28"/>
        </w:rPr>
        <w:t>р</w:t>
      </w:r>
      <w:r w:rsidRPr="00447F10">
        <w:rPr>
          <w:rFonts w:ascii="Times New Roman" w:hAnsi="Times New Roman" w:cs="Times New Roman"/>
          <w:sz w:val="28"/>
          <w:szCs w:val="28"/>
        </w:rPr>
        <w:t>ждающей, что выявленный объект недвижимого имущества не имеет собстве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ника, или его собственник неизвестен, или от права собственности на него со</w:t>
      </w:r>
      <w:r w:rsidRPr="00447F10">
        <w:rPr>
          <w:rFonts w:ascii="Times New Roman" w:hAnsi="Times New Roman" w:cs="Times New Roman"/>
          <w:sz w:val="28"/>
          <w:szCs w:val="28"/>
        </w:rPr>
        <w:t>б</w:t>
      </w:r>
      <w:r w:rsidRPr="00447F10">
        <w:rPr>
          <w:rFonts w:ascii="Times New Roman" w:hAnsi="Times New Roman" w:cs="Times New Roman"/>
          <w:sz w:val="28"/>
          <w:szCs w:val="28"/>
        </w:rPr>
        <w:t>ственник отказался. Для этих целей 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рассматривает поступившие сведения, в том числе заявления собстве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ников объектов недвижимого имущества об отказе от права собственности на данные объекты;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проверяет наличие информации о выявленном объекте недвижимого имущества в реестре муниципального имущества муниципального образования;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3) организует осмотр выявленного объекта недвижимого имущества с в</w:t>
      </w:r>
      <w:r w:rsidRPr="00447F10">
        <w:rPr>
          <w:rFonts w:ascii="Times New Roman" w:hAnsi="Times New Roman" w:cs="Times New Roman"/>
          <w:sz w:val="28"/>
          <w:szCs w:val="28"/>
        </w:rPr>
        <w:t>ы</w:t>
      </w:r>
      <w:r w:rsidRPr="00447F10">
        <w:rPr>
          <w:rFonts w:ascii="Times New Roman" w:hAnsi="Times New Roman" w:cs="Times New Roman"/>
          <w:sz w:val="28"/>
          <w:szCs w:val="28"/>
        </w:rPr>
        <w:t>ездом на место. Сведения о выявленном объекте недвижимого имущества, у</w:t>
      </w:r>
      <w:r w:rsidRPr="00447F10">
        <w:rPr>
          <w:rFonts w:ascii="Times New Roman" w:hAnsi="Times New Roman" w:cs="Times New Roman"/>
          <w:sz w:val="28"/>
          <w:szCs w:val="28"/>
        </w:rPr>
        <w:t>с</w:t>
      </w:r>
      <w:r w:rsidRPr="00447F10">
        <w:rPr>
          <w:rFonts w:ascii="Times New Roman" w:hAnsi="Times New Roman" w:cs="Times New Roman"/>
          <w:sz w:val="28"/>
          <w:szCs w:val="28"/>
        </w:rPr>
        <w:t>тановленные в результате осмотра, отражаются в акте, который подписывается должностным лицом уполномоченного органа, проводившем осмотр;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4) направляет запрос в федеральный орган исполнительной власти, 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>ществляющий государственный кадастровый учет и государственную регис</w:t>
      </w:r>
      <w:r w:rsidRPr="00447F10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рацию прав на недвижимое имущество (далее – орган регистрации прав), для получения выписки из Единого государственного реестра недвижимости на в</w:t>
      </w:r>
      <w:r w:rsidRPr="00447F10">
        <w:rPr>
          <w:rFonts w:ascii="Times New Roman" w:hAnsi="Times New Roman" w:cs="Times New Roman"/>
          <w:sz w:val="28"/>
          <w:szCs w:val="28"/>
        </w:rPr>
        <w:t>ы</w:t>
      </w:r>
      <w:r w:rsidRPr="00447F10">
        <w:rPr>
          <w:rFonts w:ascii="Times New Roman" w:hAnsi="Times New Roman" w:cs="Times New Roman"/>
          <w:sz w:val="28"/>
          <w:szCs w:val="28"/>
        </w:rPr>
        <w:t>явленный объект недвижимого имущества;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5) направляет запросы в государственные органы (организации), осущ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ствлявшие регистрацию прав на недвижимое имущество до введения в дейс</w:t>
      </w:r>
      <w:r w:rsidRPr="00447F10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вие Федерального закона от 21 июля 1997 года № 122-ФЗ «О государственной регистрации прав на недвижимое имущество и сделок с ним» и до начала де</w:t>
      </w:r>
      <w:r w:rsidRPr="00447F10">
        <w:rPr>
          <w:rFonts w:ascii="Times New Roman" w:hAnsi="Times New Roman" w:cs="Times New Roman"/>
          <w:sz w:val="28"/>
          <w:szCs w:val="28"/>
        </w:rPr>
        <w:t>я</w:t>
      </w:r>
      <w:r w:rsidRPr="00447F10">
        <w:rPr>
          <w:rFonts w:ascii="Times New Roman" w:hAnsi="Times New Roman" w:cs="Times New Roman"/>
          <w:sz w:val="28"/>
          <w:szCs w:val="28"/>
        </w:rPr>
        <w:t>тельности учреждения юстиции по государственной регистрации прав на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движимое имущество и сделок с ним на территории </w:t>
      </w:r>
      <w:r w:rsidR="00B318DC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для получения документа, подтверждающего, что право собственности на выявле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ный объект недвижимого имущества не было зарегистрировано указанными г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сударственными органами (организациями);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6) направляет запросы в федеральный орган исполнительной власти, уполномоченный на ведение реестра федерального имущества, орган исполн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 xml:space="preserve">тельной власти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уполномоченный на ведение реестра гос</w:t>
      </w:r>
      <w:r w:rsidRPr="00447F10">
        <w:rPr>
          <w:rFonts w:ascii="Times New Roman" w:hAnsi="Times New Roman" w:cs="Times New Roman"/>
          <w:sz w:val="28"/>
          <w:szCs w:val="28"/>
        </w:rPr>
        <w:t>у</w:t>
      </w:r>
      <w:r w:rsidRPr="00447F10">
        <w:rPr>
          <w:rFonts w:ascii="Times New Roman" w:hAnsi="Times New Roman" w:cs="Times New Roman"/>
          <w:sz w:val="28"/>
          <w:szCs w:val="28"/>
        </w:rPr>
        <w:t xml:space="preserve">дарственной собственности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орган местного самоуправл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ния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, уполномоченный на в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дение реестра</w:t>
      </w:r>
      <w:r w:rsidRPr="00447F10">
        <w:t xml:space="preserve"> </w:t>
      </w:r>
      <w:r w:rsidRPr="00447F10">
        <w:rPr>
          <w:rFonts w:ascii="Times New Roman" w:hAnsi="Times New Roman" w:cs="Times New Roman"/>
          <w:sz w:val="28"/>
          <w:szCs w:val="28"/>
        </w:rPr>
        <w:t xml:space="preserve">муниципального имущества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</w:t>
      </w:r>
      <w:r w:rsidR="006D59D3">
        <w:rPr>
          <w:rFonts w:ascii="Times New Roman" w:hAnsi="Times New Roman" w:cs="Times New Roman"/>
          <w:sz w:val="28"/>
          <w:szCs w:val="28"/>
        </w:rPr>
        <w:t>й</w:t>
      </w:r>
      <w:r w:rsidR="006D59D3">
        <w:rPr>
          <w:rFonts w:ascii="Times New Roman" w:hAnsi="Times New Roman" w:cs="Times New Roman"/>
          <w:sz w:val="28"/>
          <w:szCs w:val="28"/>
        </w:rPr>
        <w:t>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 xml:space="preserve">, для получения документов, подтверждающих, что выявленный </w:t>
      </w:r>
      <w:r w:rsidRPr="00447F10">
        <w:rPr>
          <w:rFonts w:ascii="Times New Roman" w:hAnsi="Times New Roman" w:cs="Times New Roman"/>
          <w:sz w:val="28"/>
          <w:szCs w:val="28"/>
        </w:rPr>
        <w:lastRenderedPageBreak/>
        <w:t xml:space="preserve">объект недвижимого имущества не учтен в реестре федерального имущества, реестре государственной собственности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 xml:space="preserve"> и реестре мун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 xml:space="preserve">ципального имущества муниципального образования </w:t>
      </w:r>
      <w:r w:rsidR="006D59D3"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447F10">
        <w:rPr>
          <w:rFonts w:ascii="Times New Roman" w:hAnsi="Times New Roman" w:cs="Times New Roman"/>
          <w:sz w:val="28"/>
          <w:szCs w:val="28"/>
        </w:rPr>
        <w:t>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7) опубликовывает в средствах массовой информации и размещает на официальном сайте муниципального образования</w:t>
      </w:r>
      <w:r w:rsidRPr="00447F10">
        <w:rPr>
          <w:rFonts w:ascii="Times New Roman" w:hAnsi="Times New Roman" w:cs="Times New Roman"/>
          <w:kern w:val="2"/>
          <w:sz w:val="28"/>
          <w:szCs w:val="28"/>
        </w:rPr>
        <w:t xml:space="preserve"> в информационно-телекоммуникационной сети «Интернет»</w:t>
      </w:r>
      <w:r w:rsidRPr="00447F10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447F10">
        <w:rPr>
          <w:rFonts w:ascii="Times New Roman" w:hAnsi="Times New Roman" w:cs="Times New Roman"/>
          <w:sz w:val="28"/>
          <w:szCs w:val="28"/>
        </w:rPr>
        <w:t>сведения о выявленном объекте н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движимого имущества и о розыске собственника указанного имущества.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7. Действия, указанные в подпунктах 2, 5–7 пункта 6 настоящего Пол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жения, уполномоченным органом не осуществляются, если в уполномоченный орган поступило заявление собственника объекта недвижимого имущества об отказе от права собственности на данный объект.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8. Если в результате действий, указанных в пункте 6 настоящего Полож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ния, будет установлено, что выявленный объект недвижимого имущества не имеет собственника, или его собственник неизвестен, или от права собственн</w:t>
      </w:r>
      <w:r w:rsidRPr="00447F10">
        <w:rPr>
          <w:rFonts w:ascii="Times New Roman" w:hAnsi="Times New Roman" w:cs="Times New Roman"/>
          <w:sz w:val="28"/>
          <w:szCs w:val="28"/>
        </w:rPr>
        <w:t>о</w:t>
      </w:r>
      <w:r w:rsidRPr="00447F10">
        <w:rPr>
          <w:rFonts w:ascii="Times New Roman" w:hAnsi="Times New Roman" w:cs="Times New Roman"/>
          <w:sz w:val="28"/>
          <w:szCs w:val="28"/>
        </w:rPr>
        <w:t>сти на него собственник отказался, то уполномоченный орган принимает реш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ние о постановке на учет бесхозяйной недвижимой вещи в органе регистрации прав, которое оформляется правовым актом уполномоченного органа.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9. Решение, указанное в пункте 8 Положения, принимается уполномоче</w:t>
      </w:r>
      <w:r w:rsidRPr="00447F10">
        <w:rPr>
          <w:rFonts w:ascii="Times New Roman" w:hAnsi="Times New Roman" w:cs="Times New Roman"/>
          <w:sz w:val="28"/>
          <w:szCs w:val="28"/>
        </w:rPr>
        <w:t>н</w:t>
      </w:r>
      <w:r w:rsidRPr="00447F10">
        <w:rPr>
          <w:rFonts w:ascii="Times New Roman" w:hAnsi="Times New Roman" w:cs="Times New Roman"/>
          <w:sz w:val="28"/>
          <w:szCs w:val="28"/>
        </w:rPr>
        <w:t>ным органом не ранее 30 календарных дней со дня опубликования и размещ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ния сведений в соответствии с подпунктом 7 пункта 6 настоящего Положения.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10. В целях постановки бесхозяйных недвижимых вещей на учет в органе регистрации прав уполномоченный орган на основании решения, указанного в пункте 8 настоящего Положения: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обеспечивает подготовку документов, необходимых для постановки на учет бесхозяйных недвижимых вещей;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направляет заявление о постановке на учет бесхозяйных недвижимых вещей и документы, указанные в подпункте 1 настоящего пункта, в орган рег</w:t>
      </w:r>
      <w:r w:rsidRPr="00447F10">
        <w:rPr>
          <w:rFonts w:ascii="Times New Roman" w:hAnsi="Times New Roman" w:cs="Times New Roman"/>
          <w:sz w:val="28"/>
          <w:szCs w:val="28"/>
        </w:rPr>
        <w:t>и</w:t>
      </w:r>
      <w:r w:rsidRPr="00447F10">
        <w:rPr>
          <w:rFonts w:ascii="Times New Roman" w:hAnsi="Times New Roman" w:cs="Times New Roman"/>
          <w:sz w:val="28"/>
          <w:szCs w:val="28"/>
        </w:rPr>
        <w:t>страции прав в соответствии с законодательством.</w:t>
      </w:r>
    </w:p>
    <w:p w:rsidR="00C91A92" w:rsidRPr="00447F10" w:rsidRDefault="00C91A92" w:rsidP="00006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11. По истечении года со дня постановки бесхозяйной недвижимой вещи на учет в органе регистрации прав уполномоченный орган вправе принять р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 xml:space="preserve">шение об обращении в суд с </w:t>
      </w:r>
      <w:r w:rsidR="00006733">
        <w:rPr>
          <w:rFonts w:ascii="Times New Roman" w:hAnsi="Times New Roman" w:cs="Times New Roman"/>
          <w:sz w:val="28"/>
          <w:szCs w:val="28"/>
        </w:rPr>
        <w:t>т</w:t>
      </w:r>
      <w:r w:rsidRPr="00447F10">
        <w:rPr>
          <w:rFonts w:ascii="Times New Roman" w:hAnsi="Times New Roman" w:cs="Times New Roman"/>
          <w:sz w:val="28"/>
          <w:szCs w:val="28"/>
        </w:rPr>
        <w:t>ребованием о признании права муниципальной собственности на эту вещь</w:t>
      </w:r>
      <w:r w:rsidR="00006733">
        <w:rPr>
          <w:rFonts w:ascii="Times New Roman" w:hAnsi="Times New Roman" w:cs="Times New Roman"/>
          <w:sz w:val="28"/>
          <w:szCs w:val="28"/>
        </w:rPr>
        <w:t>.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12. На основании вступившего в законную силу решения суда о призн</w:t>
      </w:r>
      <w:r w:rsidRPr="00447F10">
        <w:rPr>
          <w:rFonts w:ascii="Times New Roman" w:hAnsi="Times New Roman" w:cs="Times New Roman"/>
          <w:sz w:val="28"/>
          <w:szCs w:val="28"/>
        </w:rPr>
        <w:t>а</w:t>
      </w:r>
      <w:r w:rsidRPr="00447F10">
        <w:rPr>
          <w:rFonts w:ascii="Times New Roman" w:hAnsi="Times New Roman" w:cs="Times New Roman"/>
          <w:sz w:val="28"/>
          <w:szCs w:val="28"/>
        </w:rPr>
        <w:t xml:space="preserve">нии права муниципальной собственности на бесхозяйную недвижимую вещь </w:t>
      </w:r>
      <w:bookmarkStart w:id="0" w:name="_GoBack"/>
      <w:bookmarkEnd w:id="0"/>
      <w:r w:rsidRPr="00447F10">
        <w:rPr>
          <w:rFonts w:ascii="Times New Roman" w:hAnsi="Times New Roman" w:cs="Times New Roman"/>
          <w:sz w:val="28"/>
          <w:szCs w:val="28"/>
        </w:rPr>
        <w:t>уполномоченный орган:</w:t>
      </w:r>
    </w:p>
    <w:p w:rsidR="00C91A92" w:rsidRPr="00447F10" w:rsidRDefault="00C91A92" w:rsidP="00C91A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1) осуществляет действия в целях государственной регистрации права муниципальной собственности на объект недвижимого имущества;</w:t>
      </w:r>
    </w:p>
    <w:p w:rsidR="00297040" w:rsidRDefault="00C91A92" w:rsidP="000067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F10">
        <w:rPr>
          <w:rFonts w:ascii="Times New Roman" w:hAnsi="Times New Roman" w:cs="Times New Roman"/>
          <w:sz w:val="28"/>
          <w:szCs w:val="28"/>
        </w:rPr>
        <w:t>2) в течение 10 рабочих дней со дня государственной регистрации права муниципальной собственности на объект недвижимого имущества принимает решение о включении объекта недвижимого имущества в реестр муниципал</w:t>
      </w:r>
      <w:r w:rsidRPr="00447F10">
        <w:rPr>
          <w:rFonts w:ascii="Times New Roman" w:hAnsi="Times New Roman" w:cs="Times New Roman"/>
          <w:sz w:val="28"/>
          <w:szCs w:val="28"/>
        </w:rPr>
        <w:t>ь</w:t>
      </w:r>
      <w:r w:rsidRPr="00447F10">
        <w:rPr>
          <w:rFonts w:ascii="Times New Roman" w:hAnsi="Times New Roman" w:cs="Times New Roman"/>
          <w:sz w:val="28"/>
          <w:szCs w:val="28"/>
        </w:rPr>
        <w:t>ного имущества муниципального образования и вносит соответствующие изм</w:t>
      </w:r>
      <w:r w:rsidRPr="00447F10">
        <w:rPr>
          <w:rFonts w:ascii="Times New Roman" w:hAnsi="Times New Roman" w:cs="Times New Roman"/>
          <w:sz w:val="28"/>
          <w:szCs w:val="28"/>
        </w:rPr>
        <w:t>е</w:t>
      </w:r>
      <w:r w:rsidRPr="00447F10">
        <w:rPr>
          <w:rFonts w:ascii="Times New Roman" w:hAnsi="Times New Roman" w:cs="Times New Roman"/>
          <w:sz w:val="28"/>
          <w:szCs w:val="28"/>
        </w:rPr>
        <w:t>нения в указанный реестр.</w:t>
      </w:r>
    </w:p>
    <w:p w:rsidR="00000176" w:rsidRDefault="00000176" w:rsidP="000067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sectPr w:rsidR="00000176" w:rsidSect="00B318D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3AD0" w:rsidRDefault="00323AD0" w:rsidP="00C91A92">
      <w:pPr>
        <w:spacing w:after="0" w:line="240" w:lineRule="auto"/>
      </w:pPr>
      <w:r>
        <w:separator/>
      </w:r>
    </w:p>
  </w:endnote>
  <w:endnote w:type="continuationSeparator" w:id="0">
    <w:p w:rsidR="00323AD0" w:rsidRDefault="00323AD0" w:rsidP="00C91A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3AD0" w:rsidRDefault="00323AD0" w:rsidP="00C91A92">
      <w:pPr>
        <w:spacing w:after="0" w:line="240" w:lineRule="auto"/>
      </w:pPr>
      <w:r>
        <w:separator/>
      </w:r>
    </w:p>
  </w:footnote>
  <w:footnote w:type="continuationSeparator" w:id="0">
    <w:p w:rsidR="00323AD0" w:rsidRDefault="00323AD0" w:rsidP="00C91A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3336E"/>
    <w:multiLevelType w:val="hybridMultilevel"/>
    <w:tmpl w:val="FE38374C"/>
    <w:lvl w:ilvl="0" w:tplc="0394AD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7E22"/>
    <w:rsid w:val="00000176"/>
    <w:rsid w:val="00006733"/>
    <w:rsid w:val="000316C3"/>
    <w:rsid w:val="00031BD0"/>
    <w:rsid w:val="000436FC"/>
    <w:rsid w:val="000B3FDC"/>
    <w:rsid w:val="000F5FDB"/>
    <w:rsid w:val="00163AC8"/>
    <w:rsid w:val="001B1654"/>
    <w:rsid w:val="001F46B1"/>
    <w:rsid w:val="00201EE5"/>
    <w:rsid w:val="00297040"/>
    <w:rsid w:val="002C3442"/>
    <w:rsid w:val="002E2BB3"/>
    <w:rsid w:val="002E6FB3"/>
    <w:rsid w:val="0032298F"/>
    <w:rsid w:val="00323AD0"/>
    <w:rsid w:val="0036268E"/>
    <w:rsid w:val="003F4E48"/>
    <w:rsid w:val="00400F09"/>
    <w:rsid w:val="00460C0C"/>
    <w:rsid w:val="004A7D13"/>
    <w:rsid w:val="004B2369"/>
    <w:rsid w:val="004C7E41"/>
    <w:rsid w:val="00504814"/>
    <w:rsid w:val="00507A8F"/>
    <w:rsid w:val="0052413B"/>
    <w:rsid w:val="005A5B8C"/>
    <w:rsid w:val="005E702B"/>
    <w:rsid w:val="00603B98"/>
    <w:rsid w:val="0062270A"/>
    <w:rsid w:val="00635512"/>
    <w:rsid w:val="0065159B"/>
    <w:rsid w:val="006D59D3"/>
    <w:rsid w:val="00740A77"/>
    <w:rsid w:val="007731D0"/>
    <w:rsid w:val="00773509"/>
    <w:rsid w:val="007A2808"/>
    <w:rsid w:val="008972C6"/>
    <w:rsid w:val="008A0D1E"/>
    <w:rsid w:val="009339F3"/>
    <w:rsid w:val="00935909"/>
    <w:rsid w:val="009722B0"/>
    <w:rsid w:val="00987177"/>
    <w:rsid w:val="00AB7E22"/>
    <w:rsid w:val="00AD2511"/>
    <w:rsid w:val="00B218D5"/>
    <w:rsid w:val="00B31073"/>
    <w:rsid w:val="00B318DC"/>
    <w:rsid w:val="00B81B1E"/>
    <w:rsid w:val="00B84872"/>
    <w:rsid w:val="00B94DAF"/>
    <w:rsid w:val="00BC0B6F"/>
    <w:rsid w:val="00C758FE"/>
    <w:rsid w:val="00C91A92"/>
    <w:rsid w:val="00CB6592"/>
    <w:rsid w:val="00CD2210"/>
    <w:rsid w:val="00CF18CD"/>
    <w:rsid w:val="00D45283"/>
    <w:rsid w:val="00DA4E02"/>
    <w:rsid w:val="00DC3F57"/>
    <w:rsid w:val="00E03409"/>
    <w:rsid w:val="00F20326"/>
    <w:rsid w:val="00F22D95"/>
    <w:rsid w:val="00F9341F"/>
    <w:rsid w:val="00FB76F4"/>
    <w:rsid w:val="00FC42F8"/>
    <w:rsid w:val="00FD60B8"/>
    <w:rsid w:val="00FE6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68E"/>
  </w:style>
  <w:style w:type="paragraph" w:styleId="1">
    <w:name w:val="heading 1"/>
    <w:basedOn w:val="a"/>
    <w:link w:val="10"/>
    <w:uiPriority w:val="9"/>
    <w:qFormat/>
    <w:rsid w:val="00AB7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B7E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E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B7E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Верхний колонтитул1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">
    <w:name w:val="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7E22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B7E22"/>
    <w:rPr>
      <w:color w:val="800080"/>
      <w:u w:val="single"/>
    </w:rPr>
  </w:style>
  <w:style w:type="character" w:customStyle="1" w:styleId="hyperlink">
    <w:name w:val="hyperlink"/>
    <w:basedOn w:val="a0"/>
    <w:rsid w:val="00AB7E22"/>
  </w:style>
  <w:style w:type="paragraph" w:customStyle="1" w:styleId="consplusnormal">
    <w:name w:val="consplusnormal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">
    <w:name w:val="bodytextindent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ubtitle">
    <w:name w:val="subtitle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nd-button">
    <w:name w:val="find-button"/>
    <w:basedOn w:val="a0"/>
    <w:rsid w:val="00AB7E22"/>
  </w:style>
  <w:style w:type="paragraph" w:styleId="a6">
    <w:name w:val="List Paragraph"/>
    <w:basedOn w:val="a"/>
    <w:uiPriority w:val="34"/>
    <w:qFormat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rsid w:val="00AB7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7"/>
    <w:uiPriority w:val="99"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AB7E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9"/>
    <w:uiPriority w:val="99"/>
    <w:semiHidden/>
    <w:unhideWhenUsed/>
    <w:rsid w:val="00AB7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0">
    <w:name w:val="ConsPlusNonformat"/>
    <w:uiPriority w:val="99"/>
    <w:rsid w:val="00031BD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0">
    <w:name w:val="ConsPlusCell"/>
    <w:uiPriority w:val="99"/>
    <w:rsid w:val="00031BD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rsid w:val="00C91A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rsid w:val="00C91A92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rsid w:val="00C91A92"/>
    <w:rPr>
      <w:vertAlign w:val="superscript"/>
    </w:rPr>
  </w:style>
  <w:style w:type="paragraph" w:styleId="ae">
    <w:name w:val="footer"/>
    <w:basedOn w:val="a"/>
    <w:link w:val="af"/>
    <w:uiPriority w:val="99"/>
    <w:semiHidden/>
    <w:unhideWhenUsed/>
    <w:rsid w:val="00DC3F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C3F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0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7827">
          <w:marLeft w:val="0"/>
          <w:marRight w:val="0"/>
          <w:marTop w:val="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6578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818261861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  <w:div w:id="1301568524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8253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/bigs/showDocument.html?id=96E20C02-1B12-465A-B64C-24AA9227000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avo-search.minjust.ru/bigs/showDocument.html?id=7FB10EEE-2E86-4837-895E-BA98B98C8A9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D79D0-3179-4786-BA25-D480ED41A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20</cp:revision>
  <dcterms:created xsi:type="dcterms:W3CDTF">2020-03-23T07:45:00Z</dcterms:created>
  <dcterms:modified xsi:type="dcterms:W3CDTF">2020-06-23T02:16:00Z</dcterms:modified>
</cp:coreProperties>
</file>