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sigs" ContentType="application/vnd.openxmlformats-package.digital-signature-origin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_xmlsignatures/sig1.xml" ContentType="application/vnd.openxmlformats-package.digital-signature-xmlsignatur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digital-signature/origin" Target="_xmlsignatures/origin.sigs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F3D" w:rsidRPr="00A97F3D" w:rsidRDefault="00A97F3D" w:rsidP="002F412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Pr="00A97F3D">
        <w:rPr>
          <w:rFonts w:ascii="Times New Roman" w:hAnsi="Times New Roman" w:cs="Times New Roman"/>
          <w:b/>
          <w:sz w:val="32"/>
          <w:szCs w:val="32"/>
        </w:rPr>
        <w:t>АДМИНИСТРАЦИЯ СЕЛЬСКОГО</w:t>
      </w:r>
      <w:r w:rsidR="002F412D" w:rsidRPr="00A97F3D">
        <w:rPr>
          <w:rFonts w:ascii="Times New Roman" w:hAnsi="Times New Roman" w:cs="Times New Roman"/>
          <w:b/>
          <w:sz w:val="32"/>
          <w:szCs w:val="32"/>
        </w:rPr>
        <w:t xml:space="preserve"> ПОСЕЛЕНИЯ </w:t>
      </w:r>
    </w:p>
    <w:p w:rsidR="00A97F3D" w:rsidRPr="00A97F3D" w:rsidRDefault="00A97F3D" w:rsidP="002F412D">
      <w:pPr>
        <w:rPr>
          <w:rFonts w:ascii="Times New Roman" w:hAnsi="Times New Roman" w:cs="Times New Roman"/>
          <w:b/>
          <w:sz w:val="32"/>
          <w:szCs w:val="32"/>
        </w:rPr>
      </w:pPr>
      <w:r w:rsidRPr="00A97F3D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</w:t>
      </w:r>
      <w:r w:rsidRPr="00A97F3D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«УСТЬ-НАРИНЗОРСКОЕ</w:t>
      </w:r>
      <w:r w:rsidR="002F412D" w:rsidRPr="00A97F3D"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A97F3D" w:rsidRDefault="00A97F3D" w:rsidP="002F412D"/>
    <w:p w:rsidR="00A97F3D" w:rsidRDefault="00A97F3D" w:rsidP="002F412D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</w:t>
      </w:r>
      <w:r w:rsidR="002F412D" w:rsidRPr="00A97F3D">
        <w:rPr>
          <w:rFonts w:ascii="Times New Roman" w:hAnsi="Times New Roman" w:cs="Times New Roman"/>
          <w:b/>
          <w:sz w:val="32"/>
          <w:szCs w:val="32"/>
        </w:rPr>
        <w:t>ПОСТАНОВЛЕНИЕ</w:t>
      </w:r>
      <w:r w:rsidR="002F412D" w:rsidRPr="00A97F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7F3D" w:rsidRDefault="00A97F3D" w:rsidP="002F4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21 мая  2021 г.                                                                             №9 </w:t>
      </w:r>
      <w:r w:rsidR="002F412D" w:rsidRPr="00A97F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396B" w:rsidRDefault="0065396B" w:rsidP="002F4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Село Усть-Наринзор</w:t>
      </w:r>
    </w:p>
    <w:p w:rsidR="00A97F3D" w:rsidRPr="00A97F3D" w:rsidRDefault="002F412D" w:rsidP="002F412D">
      <w:pPr>
        <w:rPr>
          <w:rFonts w:ascii="Times New Roman" w:hAnsi="Times New Roman" w:cs="Times New Roman"/>
          <w:b/>
          <w:sz w:val="28"/>
          <w:szCs w:val="28"/>
        </w:rPr>
      </w:pPr>
      <w:r w:rsidRPr="00A97F3D">
        <w:rPr>
          <w:rFonts w:ascii="Times New Roman" w:hAnsi="Times New Roman" w:cs="Times New Roman"/>
          <w:b/>
          <w:sz w:val="28"/>
          <w:szCs w:val="28"/>
        </w:rPr>
        <w:t xml:space="preserve">О Порядке формирования, ведения, перечня муниципального имущества, свободного от прав третьих лиц (за исключением имущественных прав субъектов малого и среднего предпринимательства, самозанятых граждан), </w:t>
      </w:r>
      <w:r w:rsidR="00A97F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7F3D">
        <w:rPr>
          <w:rFonts w:ascii="Times New Roman" w:hAnsi="Times New Roman" w:cs="Times New Roman"/>
          <w:b/>
          <w:sz w:val="28"/>
          <w:szCs w:val="28"/>
        </w:rPr>
        <w:t>предназначенного для предоставления его во владение и (или) пользование на долгосрочной основе (в том числе по льготным ставкам арендной платы для субъектов малого и среднего предпринимательства, самозанятых граждан занимающихся социально значимыми видами деятельности) субъектам малого и среднего предпринимательства, самозанятым гражданам и организациям, образующим инфраструктуру поддержки субъектов малого и среднего предпринимательства, самозанятых граждан, а также Порядке и условиях предоставления указанного имущества в аренду (в том числе по льготным ставкам арендной платы для субъектов малого и среднего предпринимательства, самозанятым гражданам занимающихся социально значимыми видами деятельности) субъектам малого и среднего предпринимательства, самозанятым гражданам</w:t>
      </w:r>
    </w:p>
    <w:p w:rsidR="00A97F3D" w:rsidRDefault="00A97F3D" w:rsidP="002F412D">
      <w:pPr>
        <w:rPr>
          <w:rFonts w:ascii="Times New Roman" w:hAnsi="Times New Roman" w:cs="Times New Roman"/>
          <w:sz w:val="28"/>
          <w:szCs w:val="28"/>
        </w:rPr>
      </w:pPr>
    </w:p>
    <w:p w:rsid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№ 209-ФЗ от 24.07.2007г. «О развитии малого и среднего предпринимательства в Российской Федерации», Федеральным законом №156-ФЗ от 30.06.2015г. «О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Федерации», от 26 июля 2006 года № 135-ФЗ «О защите конкуренции», р</w:t>
      </w:r>
      <w:r w:rsidR="00A97F3D">
        <w:rPr>
          <w:rFonts w:ascii="Times New Roman" w:hAnsi="Times New Roman" w:cs="Times New Roman"/>
          <w:sz w:val="28"/>
          <w:szCs w:val="28"/>
        </w:rPr>
        <w:t>уководствуясь Уставом сельского  поселения  «Усть-Наринзорское»», администрация сельского поселения «Усть-Наринзорское</w:t>
      </w:r>
      <w:r w:rsidRPr="00A97F3D">
        <w:rPr>
          <w:rFonts w:ascii="Times New Roman" w:hAnsi="Times New Roman" w:cs="Times New Roman"/>
          <w:sz w:val="28"/>
          <w:szCs w:val="28"/>
        </w:rPr>
        <w:t xml:space="preserve">» </w:t>
      </w:r>
      <w:r w:rsidRPr="00A97F3D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A97F3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lastRenderedPageBreak/>
        <w:t xml:space="preserve">1.Утвердить Порядок формирования, ведения, перечня муниципального имущества, свободного от прав третьих лиц (за исключением имущественных прав субъектов малого и среднего предпринимательства, самозанятых граждан), предназначенного для предоставления его во владение и (или) пользование на долгосрочной основе (в том числе по льготным ставкам арендной платы для субъектов малого и среднего предпринимательства, </w:t>
      </w:r>
      <w:r w:rsidR="00A97F3D">
        <w:rPr>
          <w:rFonts w:ascii="Times New Roman" w:hAnsi="Times New Roman" w:cs="Times New Roman"/>
          <w:sz w:val="28"/>
          <w:szCs w:val="28"/>
        </w:rPr>
        <w:t xml:space="preserve"> </w:t>
      </w:r>
      <w:r w:rsidRPr="00A97F3D">
        <w:rPr>
          <w:rFonts w:ascii="Times New Roman" w:hAnsi="Times New Roman" w:cs="Times New Roman"/>
          <w:sz w:val="28"/>
          <w:szCs w:val="28"/>
        </w:rPr>
        <w:t xml:space="preserve">самозанятых граждан занимающихся социально значимыми видами деятельности) </w:t>
      </w:r>
      <w:r w:rsidR="00A97F3D">
        <w:rPr>
          <w:rFonts w:ascii="Times New Roman" w:hAnsi="Times New Roman" w:cs="Times New Roman"/>
          <w:sz w:val="28"/>
          <w:szCs w:val="28"/>
        </w:rPr>
        <w:t xml:space="preserve"> </w:t>
      </w:r>
      <w:r w:rsidRPr="00A97F3D">
        <w:rPr>
          <w:rFonts w:ascii="Times New Roman" w:hAnsi="Times New Roman" w:cs="Times New Roman"/>
          <w:sz w:val="28"/>
          <w:szCs w:val="28"/>
        </w:rPr>
        <w:t>субъектам малого и среднего предпринимательства, самозанятым гражданам и организациям, образующим инфраструктуру поддержки субъектов малого и среднего</w:t>
      </w:r>
      <w:r w:rsidR="00A97F3D">
        <w:rPr>
          <w:rFonts w:ascii="Times New Roman" w:hAnsi="Times New Roman" w:cs="Times New Roman"/>
          <w:sz w:val="28"/>
          <w:szCs w:val="28"/>
        </w:rPr>
        <w:t xml:space="preserve"> </w:t>
      </w:r>
      <w:r w:rsidRPr="00A97F3D">
        <w:rPr>
          <w:rFonts w:ascii="Times New Roman" w:hAnsi="Times New Roman" w:cs="Times New Roman"/>
          <w:sz w:val="28"/>
          <w:szCs w:val="28"/>
        </w:rPr>
        <w:t xml:space="preserve">предпринимательства, самозанятых граждан (приложение №1). </w:t>
      </w:r>
    </w:p>
    <w:p w:rsid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2. Утвердить Порядок и условия предоставления указанного имущества в аренду (в том числе по льготным ставкам арендной платы для субъектов малого и среднего предпринимательства, самозанятым гражданам занимающихся социально значимыми видами деятельности) субъектам малого и среднего предпринимательства, самозанятым гражданам (приложение 2). </w:t>
      </w:r>
    </w:p>
    <w:p w:rsid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3. Утвердить перечень муниципального имущества, свободного от прав третьих лиц (за исключением имущественных прав субъектов малого и среднего предпринимательства, самозанятых граждан), предназначенного для предоставления его во владение и (или) пользование на долгосрочной основе (в том числе по льготным ставкам арендной платы для субъектов малого и среднего предпринимательства, самозанятых граждан занимающихся социально значимыми видами деятельности) субъектам малого и среднего предпринимательства, самозанятым гражданам и организациям, образующим инфраструктуру поддержки субъектов малого и среднего предпринимательства, самозанятых граждан (приложение 3).</w:t>
      </w:r>
    </w:p>
    <w:p w:rsidR="00A97F3D" w:rsidRDefault="00AD6789" w:rsidP="002F4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 </w:t>
      </w:r>
      <w:r w:rsidR="002F412D" w:rsidRPr="00A97F3D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вступает в законную силу после его официального опубликования </w:t>
      </w:r>
      <w:r w:rsidR="002F412D" w:rsidRPr="00A97F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(обнародования) </w:t>
      </w:r>
      <w:r w:rsidR="002F412D" w:rsidRPr="00A97F3D">
        <w:rPr>
          <w:rFonts w:ascii="Times New Roman" w:hAnsi="Times New Roman" w:cs="Times New Roman"/>
          <w:sz w:val="28"/>
          <w:szCs w:val="28"/>
        </w:rPr>
        <w:t xml:space="preserve"> в порядке, устан</w:t>
      </w:r>
      <w:r>
        <w:rPr>
          <w:rFonts w:ascii="Times New Roman" w:hAnsi="Times New Roman" w:cs="Times New Roman"/>
          <w:sz w:val="28"/>
          <w:szCs w:val="28"/>
        </w:rPr>
        <w:t>овленном Уставом сельского  поселения «Усть-Наринзорское</w:t>
      </w:r>
      <w:r w:rsidR="002F412D" w:rsidRPr="00A97F3D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4C501F" w:rsidRDefault="00AD6789" w:rsidP="00E327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F412D" w:rsidRPr="00A97F3D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:rsidR="004C501F" w:rsidRDefault="004C501F" w:rsidP="00AD67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C501F" w:rsidRPr="00A97F3D" w:rsidRDefault="004C501F" w:rsidP="00AD67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F412D" w:rsidRDefault="00AD6789" w:rsidP="00AD678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2F412D" w:rsidRDefault="00AD6789" w:rsidP="00E327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«Усть-Наринзорское»                                     А.Ю. Бочкарников</w:t>
      </w:r>
    </w:p>
    <w:p w:rsidR="00AD6789" w:rsidRPr="00A97F3D" w:rsidRDefault="00AD6789" w:rsidP="002F412D">
      <w:pPr>
        <w:rPr>
          <w:rFonts w:ascii="Times New Roman" w:hAnsi="Times New Roman" w:cs="Times New Roman"/>
          <w:sz w:val="28"/>
          <w:szCs w:val="28"/>
        </w:rPr>
      </w:pPr>
    </w:p>
    <w:p w:rsidR="00AD6789" w:rsidRDefault="00AD6789" w:rsidP="002F4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</w:t>
      </w:r>
      <w:r w:rsidR="002F412D" w:rsidRPr="00A97F3D">
        <w:rPr>
          <w:rFonts w:ascii="Times New Roman" w:hAnsi="Times New Roman" w:cs="Times New Roman"/>
          <w:sz w:val="28"/>
          <w:szCs w:val="28"/>
        </w:rPr>
        <w:t xml:space="preserve">Приложение №1 </w:t>
      </w:r>
    </w:p>
    <w:p w:rsidR="00AD6789" w:rsidRDefault="00AD6789" w:rsidP="002F4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="002F412D" w:rsidRPr="00A97F3D">
        <w:rPr>
          <w:rFonts w:ascii="Times New Roman" w:hAnsi="Times New Roman" w:cs="Times New Roman"/>
          <w:sz w:val="28"/>
          <w:szCs w:val="28"/>
        </w:rPr>
        <w:t xml:space="preserve">УТВЕРЖДЕН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97A4B" w:rsidRPr="00497A4B" w:rsidRDefault="00AD6789" w:rsidP="00497A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7A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497A4B" w:rsidRPr="00497A4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F412D" w:rsidRPr="00497A4B">
        <w:rPr>
          <w:rFonts w:ascii="Times New Roman" w:hAnsi="Times New Roman" w:cs="Times New Roman"/>
          <w:sz w:val="24"/>
          <w:szCs w:val="24"/>
        </w:rPr>
        <w:t>Постановлением</w:t>
      </w:r>
      <w:r w:rsidRPr="00497A4B">
        <w:rPr>
          <w:rFonts w:ascii="Times New Roman" w:hAnsi="Times New Roman" w:cs="Times New Roman"/>
          <w:sz w:val="24"/>
          <w:szCs w:val="24"/>
        </w:rPr>
        <w:t xml:space="preserve"> </w:t>
      </w:r>
      <w:r w:rsidR="00497A4B" w:rsidRPr="00497A4B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497A4B" w:rsidRPr="00497A4B" w:rsidRDefault="00497A4B" w:rsidP="00497A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7A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сельского </w:t>
      </w:r>
      <w:r w:rsidR="002F412D" w:rsidRPr="00497A4B">
        <w:rPr>
          <w:rFonts w:ascii="Times New Roman" w:hAnsi="Times New Roman" w:cs="Times New Roman"/>
          <w:sz w:val="24"/>
          <w:szCs w:val="24"/>
        </w:rPr>
        <w:t xml:space="preserve"> по</w:t>
      </w:r>
      <w:r w:rsidRPr="00497A4B">
        <w:rPr>
          <w:rFonts w:ascii="Times New Roman" w:hAnsi="Times New Roman" w:cs="Times New Roman"/>
          <w:sz w:val="24"/>
          <w:szCs w:val="24"/>
        </w:rPr>
        <w:t>селения «Усть-Наринзорское</w:t>
      </w:r>
      <w:r w:rsidR="002F412D" w:rsidRPr="00497A4B">
        <w:rPr>
          <w:rFonts w:ascii="Times New Roman" w:hAnsi="Times New Roman" w:cs="Times New Roman"/>
          <w:sz w:val="24"/>
          <w:szCs w:val="24"/>
        </w:rPr>
        <w:t xml:space="preserve">» </w:t>
      </w:r>
      <w:r w:rsidRPr="00497A4B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D6789" w:rsidRPr="00497A4B" w:rsidRDefault="00497A4B" w:rsidP="00497A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7A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№ 9 от «21» мая</w:t>
      </w:r>
      <w:r w:rsidR="002F412D" w:rsidRPr="00497A4B">
        <w:rPr>
          <w:rFonts w:ascii="Times New Roman" w:hAnsi="Times New Roman" w:cs="Times New Roman"/>
          <w:sz w:val="24"/>
          <w:szCs w:val="24"/>
        </w:rPr>
        <w:t xml:space="preserve"> 2021 года </w:t>
      </w:r>
    </w:p>
    <w:p w:rsidR="00AD6789" w:rsidRDefault="00AD6789" w:rsidP="002F412D">
      <w:pPr>
        <w:rPr>
          <w:rFonts w:ascii="Times New Roman" w:hAnsi="Times New Roman" w:cs="Times New Roman"/>
          <w:sz w:val="28"/>
          <w:szCs w:val="28"/>
        </w:rPr>
      </w:pPr>
    </w:p>
    <w:p w:rsidR="00AD6789" w:rsidRPr="00497A4B" w:rsidRDefault="00AD6789" w:rsidP="002F412D">
      <w:pPr>
        <w:rPr>
          <w:rFonts w:ascii="Times New Roman" w:hAnsi="Times New Roman" w:cs="Times New Roman"/>
          <w:b/>
          <w:sz w:val="28"/>
          <w:szCs w:val="28"/>
        </w:rPr>
      </w:pPr>
    </w:p>
    <w:p w:rsidR="00497A4B" w:rsidRPr="00497A4B" w:rsidRDefault="002F412D" w:rsidP="002F412D">
      <w:pPr>
        <w:rPr>
          <w:rFonts w:ascii="Times New Roman" w:hAnsi="Times New Roman" w:cs="Times New Roman"/>
          <w:b/>
          <w:sz w:val="28"/>
          <w:szCs w:val="28"/>
        </w:rPr>
      </w:pPr>
      <w:r w:rsidRPr="00497A4B">
        <w:rPr>
          <w:rFonts w:ascii="Times New Roman" w:hAnsi="Times New Roman" w:cs="Times New Roman"/>
          <w:b/>
          <w:sz w:val="28"/>
          <w:szCs w:val="28"/>
        </w:rPr>
        <w:t xml:space="preserve">Порядок формирования, ведения, перечня муниципального имущества, свободного от прав третьих лиц (за исключением имущественных прав субъектов малого и среднего предпринимательства, самозанятых граждан), предназначенного для предоставления его во владение и (или) пользование на долгосрочной основе (в том числе по льготным ставкам арендной платы для субъектов малого и среднего предпринимательства, самозанятых граждан занимающихся социально значимыми видами деятельности) субъектам малого и среднего предпринимательства, самозанятым гражданам и организациям, образующим инфраструктуру поддержки субъектов малого и среднего предпринимательства, самозанятых граждан </w:t>
      </w:r>
    </w:p>
    <w:p w:rsidR="00497A4B" w:rsidRDefault="00497A4B" w:rsidP="002F412D">
      <w:pPr>
        <w:rPr>
          <w:rFonts w:ascii="Times New Roman" w:hAnsi="Times New Roman" w:cs="Times New Roman"/>
          <w:sz w:val="28"/>
          <w:szCs w:val="28"/>
        </w:rPr>
      </w:pPr>
    </w:p>
    <w:p w:rsidR="00497A4B" w:rsidRPr="00497A4B" w:rsidRDefault="00826B81" w:rsidP="002F412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412D" w:rsidRPr="00497A4B">
        <w:rPr>
          <w:rFonts w:ascii="Times New Roman" w:hAnsi="Times New Roman" w:cs="Times New Roman"/>
          <w:b/>
          <w:sz w:val="28"/>
          <w:szCs w:val="28"/>
        </w:rPr>
        <w:t xml:space="preserve">1. Общие положения </w:t>
      </w:r>
    </w:p>
    <w:p w:rsidR="00497A4B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1.1. Настоящий Порядок определяет процедуру формирования, ведения, перечня муниципального имущества, свободного от прав третьих лиц (за исключением имущественных прав субъектов малого и среднего предпринимательства, самозанятых граждан), предназначенного для предоставления его во владение и (или) пользование на долгосрочной основе (в том числе по льготным ставкам арендной платы для субъектов малого и среднего предпринимательства, самозанятых граждан занимающихся социально значимыми видами деятельности) субъектам малого и среднего предпринимательства, самозанятым гражданам и организациям, образующим инфраструктуру поддержки субъектов малого и среднего предпринимательства, самозанятых граждан (далее соответственно - Перечень, имущество). </w:t>
      </w:r>
    </w:p>
    <w:p w:rsidR="00497A4B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1.2. Включению в Перечень подлежит только муниципальное имущество, не закрепленное на праве хозяйственного ведения или оперативного управления за муниципальными унитарными предприятиями или на праве оперативного </w:t>
      </w:r>
      <w:r w:rsidRPr="00A97F3D">
        <w:rPr>
          <w:rFonts w:ascii="Times New Roman" w:hAnsi="Times New Roman" w:cs="Times New Roman"/>
          <w:sz w:val="28"/>
          <w:szCs w:val="28"/>
        </w:rPr>
        <w:lastRenderedPageBreak/>
        <w:t xml:space="preserve">управления за муниципальными учреждениями, а также свободное от иных прав третьих лиц (за исключением имущественных прав субъектов малого и среднего предпринимательства, самозанятых граждан). </w:t>
      </w:r>
    </w:p>
    <w:p w:rsidR="00497A4B" w:rsidRPr="00497A4B" w:rsidRDefault="002F412D" w:rsidP="002F412D">
      <w:pPr>
        <w:rPr>
          <w:rFonts w:ascii="Times New Roman" w:hAnsi="Times New Roman" w:cs="Times New Roman"/>
          <w:b/>
          <w:sz w:val="28"/>
          <w:szCs w:val="28"/>
        </w:rPr>
      </w:pPr>
      <w:r w:rsidRPr="00497A4B">
        <w:rPr>
          <w:rFonts w:ascii="Times New Roman" w:hAnsi="Times New Roman" w:cs="Times New Roman"/>
          <w:b/>
          <w:sz w:val="28"/>
          <w:szCs w:val="28"/>
        </w:rPr>
        <w:t xml:space="preserve">2. Порядок формирования Перечня </w:t>
      </w: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Изменения в Перечень, предусматривающие включение и (или) исключение имущества из Перечня, внесение изменений в сведения об имуществе, включенном в Перечень (далее – изменения) вн</w:t>
      </w:r>
      <w:r w:rsidR="00497A4B">
        <w:rPr>
          <w:rFonts w:ascii="Times New Roman" w:hAnsi="Times New Roman" w:cs="Times New Roman"/>
          <w:sz w:val="28"/>
          <w:szCs w:val="28"/>
        </w:rPr>
        <w:t>осятся администрацией сельского поселения «Усть-Наринзорское</w:t>
      </w:r>
      <w:r w:rsidRPr="00A97F3D">
        <w:rPr>
          <w:rFonts w:ascii="Times New Roman" w:hAnsi="Times New Roman" w:cs="Times New Roman"/>
          <w:sz w:val="28"/>
          <w:szCs w:val="28"/>
        </w:rPr>
        <w:t>».</w:t>
      </w:r>
    </w:p>
    <w:p w:rsidR="00497A4B" w:rsidRPr="00497A4B" w:rsidRDefault="00497A4B" w:rsidP="002F412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2F412D" w:rsidRPr="00497A4B">
        <w:rPr>
          <w:rFonts w:ascii="Times New Roman" w:hAnsi="Times New Roman" w:cs="Times New Roman"/>
          <w:b/>
          <w:sz w:val="28"/>
          <w:szCs w:val="28"/>
        </w:rPr>
        <w:t xml:space="preserve">Порядок ведения Перечня </w:t>
      </w:r>
    </w:p>
    <w:p w:rsidR="00497A4B" w:rsidRDefault="002F412D" w:rsidP="00497A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3.1. Ведение Перечня включает в себя ведение информационной базы, содержащей сведения об: </w:t>
      </w:r>
    </w:p>
    <w:p w:rsidR="00497A4B" w:rsidRDefault="002F412D" w:rsidP="00497A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1) имуществе, включенном в Перечень (наименование имущества, индивидуализирующие характеристики имущества, включенного в Перечень);</w:t>
      </w:r>
    </w:p>
    <w:p w:rsidR="00497A4B" w:rsidRDefault="002F412D" w:rsidP="00497A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 2) проведении торгов на право заключения договоров аренды; </w:t>
      </w:r>
    </w:p>
    <w:p w:rsidR="00497A4B" w:rsidRDefault="002F412D" w:rsidP="00497A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3) результатах проведения торгов; </w:t>
      </w:r>
    </w:p>
    <w:p w:rsidR="00497A4B" w:rsidRDefault="002F412D" w:rsidP="00497A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4</w:t>
      </w:r>
      <w:r w:rsidR="00497A4B">
        <w:rPr>
          <w:rFonts w:ascii="Times New Roman" w:hAnsi="Times New Roman" w:cs="Times New Roman"/>
          <w:sz w:val="28"/>
          <w:szCs w:val="28"/>
        </w:rPr>
        <w:t>) заключенных договорах аренды;</w:t>
      </w:r>
    </w:p>
    <w:p w:rsidR="00497A4B" w:rsidRDefault="002F412D" w:rsidP="00497A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5) субъектах малого и среднего предпринимательства, самозанятых граждан, организациях, образующих инфраструктуру поддержки субъектов малого и среднего предпринимательства, самозанятых граждан, с которыми заключены договора аренды. </w:t>
      </w:r>
    </w:p>
    <w:p w:rsidR="00497A4B" w:rsidRDefault="00497A4B" w:rsidP="00497A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7A4B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3.2. Ведение Перечня осуществляется на бумажном и электронном носителях. Информационная база подлежит размещению на официальном сайте администрации в сети Интернет. </w:t>
      </w:r>
    </w:p>
    <w:p w:rsidR="00497A4B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3.3. Внесение сведений в информационную базу, в том числе информационную базу, размещенную в сети Интернет, осуществляется в срок не позднее пяти рабочих дней с момента наступления события, послужившего основанием для внесения таких сведений. </w:t>
      </w:r>
    </w:p>
    <w:p w:rsidR="00497A4B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497A4B">
        <w:rPr>
          <w:rFonts w:ascii="Times New Roman" w:hAnsi="Times New Roman" w:cs="Times New Roman"/>
          <w:b/>
          <w:sz w:val="28"/>
          <w:szCs w:val="28"/>
        </w:rPr>
        <w:t>4. Порядок обязательного официального обнародования Перечня</w:t>
      </w:r>
      <w:r w:rsidRPr="00A97F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7A4B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Перечень, а также изменения в него подлежат обязательному обнародованию на официальном сайте администрации в сети Интернет, в срок не позднее пяти рабочих дней со дня утверждения Перечня или внесения в него изменени</w:t>
      </w:r>
      <w:r w:rsidR="0065396B">
        <w:rPr>
          <w:rFonts w:ascii="Times New Roman" w:hAnsi="Times New Roman" w:cs="Times New Roman"/>
          <w:sz w:val="28"/>
          <w:szCs w:val="28"/>
        </w:rPr>
        <w:t>й.</w:t>
      </w:r>
      <w:r w:rsidR="00497A4B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E327EF" w:rsidRDefault="00E327EF" w:rsidP="002F412D">
      <w:pPr>
        <w:rPr>
          <w:rFonts w:ascii="Times New Roman" w:hAnsi="Times New Roman" w:cs="Times New Roman"/>
          <w:sz w:val="28"/>
          <w:szCs w:val="28"/>
        </w:rPr>
      </w:pPr>
    </w:p>
    <w:p w:rsidR="00497A4B" w:rsidRDefault="00497A4B" w:rsidP="00B61A04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</w:t>
      </w:r>
      <w:r w:rsidR="002F412D" w:rsidRPr="00A97F3D">
        <w:rPr>
          <w:rFonts w:ascii="Times New Roman" w:hAnsi="Times New Roman" w:cs="Times New Roman"/>
          <w:sz w:val="28"/>
          <w:szCs w:val="28"/>
        </w:rPr>
        <w:t xml:space="preserve">Приложение №2 </w:t>
      </w:r>
    </w:p>
    <w:p w:rsidR="00B61A04" w:rsidRDefault="00497A4B" w:rsidP="00B61A04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 w:rsidR="002F412D" w:rsidRPr="00A97F3D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61A04" w:rsidRPr="00497A4B" w:rsidRDefault="00B61A04" w:rsidP="00B61A04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Pr="00497A4B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B61A04" w:rsidRDefault="00B61A04" w:rsidP="00B61A04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97A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497A4B">
        <w:rPr>
          <w:rFonts w:ascii="Times New Roman" w:hAnsi="Times New Roman" w:cs="Times New Roman"/>
          <w:sz w:val="24"/>
          <w:szCs w:val="24"/>
        </w:rPr>
        <w:t xml:space="preserve">   сельского  поселения </w:t>
      </w:r>
    </w:p>
    <w:p w:rsidR="00B61A04" w:rsidRPr="00497A4B" w:rsidRDefault="00B61A04" w:rsidP="00B61A04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Pr="00497A4B">
        <w:rPr>
          <w:rFonts w:ascii="Times New Roman" w:hAnsi="Times New Roman" w:cs="Times New Roman"/>
          <w:sz w:val="24"/>
          <w:szCs w:val="24"/>
        </w:rPr>
        <w:t xml:space="preserve">«Усть-Наринзорское»    </w:t>
      </w:r>
    </w:p>
    <w:p w:rsidR="00B61A04" w:rsidRDefault="00B61A04" w:rsidP="00B61A04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97A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№ 9 от «21» мая</w:t>
      </w:r>
      <w:r w:rsidRPr="00497A4B">
        <w:rPr>
          <w:rFonts w:ascii="Times New Roman" w:hAnsi="Times New Roman" w:cs="Times New Roman"/>
          <w:sz w:val="24"/>
          <w:szCs w:val="24"/>
        </w:rPr>
        <w:t xml:space="preserve"> 2021 года </w:t>
      </w:r>
    </w:p>
    <w:p w:rsidR="00497A4B" w:rsidRPr="00B61A04" w:rsidRDefault="00497A4B" w:rsidP="00B61A04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B61A04" w:rsidRDefault="002F412D" w:rsidP="002F412D">
      <w:pPr>
        <w:rPr>
          <w:rFonts w:ascii="Times New Roman" w:hAnsi="Times New Roman" w:cs="Times New Roman"/>
          <w:b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 </w:t>
      </w:r>
      <w:r w:rsidRPr="00B61A04">
        <w:rPr>
          <w:rFonts w:ascii="Times New Roman" w:hAnsi="Times New Roman" w:cs="Times New Roman"/>
          <w:b/>
          <w:sz w:val="28"/>
          <w:szCs w:val="28"/>
        </w:rPr>
        <w:t xml:space="preserve">Порядок и условия предоставления в аренду (в том числе по льготным ставкам арендной платы для субъектов малого и среднего предпринимательства, самозанятых граждан занимающихся социально значимыми видами деятельности) муниципального имущества, свободного от прав третьих лиц (за исключением имущественных прав субъектов малого и среднего предпринимательства, самозанятых граждан), субъектам малого и среднего предпринимательства, самозанятым гражданам и организациям, образующим инфраструктуру поддержки субъектов малого и среднего предпринимательства, самозанятых граждан </w:t>
      </w:r>
    </w:p>
    <w:p w:rsidR="00B61A04" w:rsidRPr="00B61A04" w:rsidRDefault="00B61A04" w:rsidP="002F412D">
      <w:pPr>
        <w:rPr>
          <w:rFonts w:ascii="Times New Roman" w:hAnsi="Times New Roman" w:cs="Times New Roman"/>
          <w:b/>
          <w:sz w:val="28"/>
          <w:szCs w:val="28"/>
        </w:rPr>
      </w:pPr>
    </w:p>
    <w:p w:rsidR="00B61A04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1. Имущество, включенное в перечень муниципального имущества, свободного от прав третьих лиц (за исключением имущественных прав субъектов малого и среднего предпринимательства, самозанятых граждан), предназначенного для предоставления его в аренду (в том числе по льготным ставкам арендной платы для субъектов малого и среднего предпринимательства, самозанятым гражданам занимающихся социально значимыми видами деятельности) субъектам малого и среднего предпринимательства, самозанятым гражданам и организациям, образующим инфраструктуру поддержки субъектов малого и среднего предпринимательства, самозанятых граждан (далее соответственно - Перечень, имущество), предоставляется исключительно в аренду на долгосрочной основе, на срок не менее пяти лет.</w:t>
      </w:r>
    </w:p>
    <w:p w:rsidR="00B61A04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 2. Арендаторами имущества могут быть:</w:t>
      </w: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 1) внесенные в Единый государственный реестр юридических лиц потребительские кооперативы и коммерческие организации (за исключением государственных и муниципальных унитарных предприятий), а также физические лица,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лица, соответствующие критериям отнесения к субъектам малого и среднего </w:t>
      </w:r>
      <w:r w:rsidRPr="00A97F3D">
        <w:rPr>
          <w:rFonts w:ascii="Times New Roman" w:hAnsi="Times New Roman" w:cs="Times New Roman"/>
          <w:sz w:val="28"/>
          <w:szCs w:val="28"/>
        </w:rPr>
        <w:lastRenderedPageBreak/>
        <w:t>предпринимательства в соответствии со статьей 4 Федерального закона от 24 июля 2007г. №209-ФЗ «О развитии малого и среднего предпринимательства в Российской Федерации» (далее - Федеральный закон), самозанятые граждане;</w:t>
      </w:r>
    </w:p>
    <w:p w:rsidR="005E26F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внесенные в Единый государственный реестр юридических лиц организации, образующие инфраструктуру поддержки субъектов малого и среднего предпринимательства, самозанятых граждан соответствующие требованиям, установленным статьей 15 Федерального закона (далее - организации). Субъект малого и среднего предпринимательства, самозанятый гражданин или организация, образующая инфраструктуру поддержки субъектов малого и среднего предпринимательства, при подаче заявки на участие в торгах на право заключения договора аренды в отношении имущества, включенного в Перечень, представляет документы, предусмотренные приказом Федеральной антимонопольной службы Российской Федерации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конкурса», а также документы, подтверждающие отнесение к субъектам малого и среднего предпринимательства в соответствии с требованиями статьи 4 и статьи 15 Федерального закона, самозанятым гражданам. </w:t>
      </w:r>
    </w:p>
    <w:p w:rsidR="005E26F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3. Имущество, включенное в Перечень, не может быть предоставлено в аренду категориям субъектов малого и среднего предпринимательства, самозанятым гражданам,перечисленным в пункте 3 статьи 14 Федерального закона, и в случаях, установленных пунктом 5 статьи 14 Федерального закона.</w:t>
      </w:r>
    </w:p>
    <w:p w:rsidR="002F412D" w:rsidRPr="00A97F3D" w:rsidRDefault="006E029B" w:rsidP="002F4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F412D" w:rsidRPr="00A97F3D">
        <w:rPr>
          <w:rFonts w:ascii="Times New Roman" w:hAnsi="Times New Roman" w:cs="Times New Roman"/>
          <w:sz w:val="28"/>
          <w:szCs w:val="28"/>
        </w:rPr>
        <w:t xml:space="preserve"> Имущество, включенное в Перечень, предоставляется в аренду по результатам торгов на право заключения договора аренды, за исключением случаев, установленных законодательством Российской Федерации. Решение о проведении торгов на право заключения договора аренды принимает администрация в трехмесячный срок с даты включения имущества в Перечень или с даты внесения изменений в Перечень в связи с прекращением прав субъекта малого и среднего предпринимательства, самозанятого гражданина или организации, образующей инфраструктуру поддержки </w:t>
      </w:r>
      <w:r w:rsidR="002F412D" w:rsidRPr="00A97F3D">
        <w:rPr>
          <w:rFonts w:ascii="Times New Roman" w:hAnsi="Times New Roman" w:cs="Times New Roman"/>
          <w:sz w:val="28"/>
          <w:szCs w:val="28"/>
        </w:rPr>
        <w:lastRenderedPageBreak/>
        <w:t>субъектов малого и среднего предпринимательства, самозанятых граждан в отношении имущества, включенного в Перечень. Торги проводятся в соответствии с порядком, установленным Федеральным законом «О защите конкуренции».</w:t>
      </w:r>
    </w:p>
    <w:p w:rsidR="005E26FD" w:rsidRDefault="006E029B" w:rsidP="002F4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F412D" w:rsidRPr="00A97F3D">
        <w:rPr>
          <w:rFonts w:ascii="Times New Roman" w:hAnsi="Times New Roman" w:cs="Times New Roman"/>
          <w:sz w:val="28"/>
          <w:szCs w:val="28"/>
        </w:rPr>
        <w:t>Арендаторами муниципального имущества, включенного в Перечень, не могут быть субъекты предпринимательства, самозанятые граждане организации:</w:t>
      </w:r>
      <w:r w:rsidR="005E26FD">
        <w:rPr>
          <w:rFonts w:ascii="Times New Roman" w:hAnsi="Times New Roman" w:cs="Times New Roman"/>
          <w:sz w:val="28"/>
          <w:szCs w:val="28"/>
        </w:rPr>
        <w:t xml:space="preserve"> </w:t>
      </w:r>
      <w:r w:rsidR="002F412D" w:rsidRPr="00A97F3D">
        <w:rPr>
          <w:rFonts w:ascii="Times New Roman" w:hAnsi="Times New Roman" w:cs="Times New Roman"/>
          <w:sz w:val="28"/>
          <w:szCs w:val="28"/>
        </w:rPr>
        <w:t xml:space="preserve">занимающиеся производством подакцизных товаров, а также добычей и реализацией полезных ископаемых (за исключением общераспространенных полезных ископаемых); </w:t>
      </w:r>
    </w:p>
    <w:p w:rsidR="005E26F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кредитные организации, страховые организации, инвестиционные фонды, негосударственные пенсионные фонды, профессиональные участники рынка ценных бумаг, ломбарды; являющиеся участниками соглашений о разделе продукции; </w:t>
      </w:r>
    </w:p>
    <w:p w:rsidR="005E26F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являющиеся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 </w:t>
      </w:r>
    </w:p>
    <w:p w:rsidR="005E26F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осуществляющие предпринимательскую деятельность в сфере игорного бизнеса; </w:t>
      </w:r>
    </w:p>
    <w:p w:rsidR="005E26F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находящиеся в стадии реорганизации, ликвидации или банкротства в соответствии с законодательством Российской Федерации; имеющие задолженность по налоговым платежам в бюджеты всех уровней и во внебюджетные фонды; имеющие просроченную задолженность по заработной плате работников;</w:t>
      </w:r>
    </w:p>
    <w:p w:rsidR="005E26F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 имеющие уровень заработной платы работников ниже величины прожиточного минимума на душу населения, установленной для трудоспособного населения в Забайкальском крае; </w:t>
      </w:r>
    </w:p>
    <w:p w:rsidR="005E26F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имеющие решение арбитражного суда о признании участника торгов банкротом или об открытии конкурсного производства; в отношении которых вынесено решение об административном наказании в виде приостановления деятельности в порядке, предусмотренном Кодексом Российской Федерации об административных правонарушениях, на день подачи заявки на участие в торгах. </w:t>
      </w:r>
    </w:p>
    <w:p w:rsidR="005E26F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lastRenderedPageBreak/>
        <w:t xml:space="preserve">6. Начальный размер арендной платы устанавливается с учетом норм законодательства, регулирующего оценочную деятельность в Российской Федерации. </w:t>
      </w:r>
    </w:p>
    <w:p w:rsidR="009A7471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7. Использование арендаторами имущества, включенного в Перечень, не по целевому назначению, продажа переданного субъектам малого и среднего предпринимательства и организациям имущества, переуступка прав пользования имуществом, передача прав пользования имуществом в залог и внесение прав пользования таким имуществом в уставный капитал любого иного субъекта хозяйственной деятельности не допускаются. </w:t>
      </w:r>
    </w:p>
    <w:p w:rsidR="009A7471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8. В целях контроля за целевым использованием имущества, переданного в аренду субъектам малого и среднего предпринимательства, самозанятым гражданам и организациям, в заключаемом договоре аренды предусматривается обязанность администрации осуществлять проверки его использования не реже одного раза в год. </w:t>
      </w:r>
    </w:p>
    <w:p w:rsidR="009A7471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9. При установлении факта использования имущества не по целевому назначению и (или) с нарушением запретов, установленных частью 2 статьи 18 Федерального закона, а также в случае выявления несоответствия субъекта малого и среднего предпринимательства или организации требованиям, установленным статьями 4, 15 Федерального закона, договор аренды подлежит расторжению.</w:t>
      </w:r>
    </w:p>
    <w:p w:rsidR="009A7471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 10. По истечении срока действия договора аренды субъект предпринимательства, организация обязаны возвратить администрации муниципальное имущество по акту приема-передачи.</w:t>
      </w:r>
    </w:p>
    <w:p w:rsidR="009A7471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 11. Предоставление субъектам предпринимательства, самозанятым гражданам льгот по арендной плате не может носить индивидуального характера. </w:t>
      </w:r>
    </w:p>
    <w:p w:rsidR="009A7471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12. К социально значимым, приоритетным видам деятельности относятся: производство строительных материалов, изделий и конструкций, товаров широкого потребления, изделий пищевой и легкой промышленности; производство, переработка и (или) хранение сельскохозяйственной продукции; овощеводство, садоводство, виноградарство; строительство, реконструкция и ремонт зданий и сооружений, монтаж инженерных сетей и оборудования; розничная торговля, общественное питание, предоставление платных услуг. </w:t>
      </w:r>
    </w:p>
    <w:p w:rsidR="009A7471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lastRenderedPageBreak/>
        <w:t>13. Льготы по арендной плате предоставляются субъектам предпринимательства, самозанятымгражданам при выполнении ими следующих условий: подача субъектом предприни</w:t>
      </w:r>
      <w:r w:rsidR="009A7471">
        <w:rPr>
          <w:rFonts w:ascii="Times New Roman" w:hAnsi="Times New Roman" w:cs="Times New Roman"/>
          <w:sz w:val="28"/>
          <w:szCs w:val="28"/>
        </w:rPr>
        <w:t>мательства в администрацию  сельскогоо поселения «Усть-Наринзорское»</w:t>
      </w:r>
      <w:r w:rsidRPr="00A97F3D">
        <w:rPr>
          <w:rFonts w:ascii="Times New Roman" w:hAnsi="Times New Roman" w:cs="Times New Roman"/>
          <w:sz w:val="28"/>
          <w:szCs w:val="28"/>
        </w:rPr>
        <w:t xml:space="preserve">заявления о предоставлении льготы по арендной плате в соответствии с пунктом 14 настоящего Положения; </w:t>
      </w:r>
    </w:p>
    <w:p w:rsidR="009A7471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муниципального имущества, включенного в Перечень, субъекту предпринимательства, самозанятому гражданину для осуществления им социально значимого вида деятельности; осуществление субъектом предпринимательства, самозанятым гражданином социально значимого вида деятельности в период действия договора аренды. </w:t>
      </w:r>
    </w:p>
    <w:p w:rsidR="009A7471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14. Для получения льготы по арендной плате субъект предпринимательства, самозанятый гражданин с которым заключен в установленном порядке договор аренды, обращается в администрацию</w:t>
      </w:r>
      <w:r w:rsidR="006E029B">
        <w:rPr>
          <w:rFonts w:ascii="Times New Roman" w:hAnsi="Times New Roman" w:cs="Times New Roman"/>
          <w:sz w:val="28"/>
          <w:szCs w:val="28"/>
        </w:rPr>
        <w:t xml:space="preserve"> городского поселения «Усть-Наринзорское</w:t>
      </w:r>
      <w:r w:rsidRPr="00A97F3D">
        <w:rPr>
          <w:rFonts w:ascii="Times New Roman" w:hAnsi="Times New Roman" w:cs="Times New Roman"/>
          <w:sz w:val="28"/>
          <w:szCs w:val="28"/>
        </w:rPr>
        <w:t xml:space="preserve">» с письменным заявлением о предоставлении льготы по арендной плате, в котором указывает осуществляемый субъектом предпринимательства, самозанятый гражданин социально значимый вид деятельности, установленный пунктом 12 настоящего Положения. </w:t>
      </w: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15. Администрация рассматривает заявление о предоставлении льготы по арендной плате и по результатам его рассмотрения выносит предложение для принятия решения: о предоставлении льготы по арендной плате на текущий год и подготовке проекта дополнительного соглашения к договору аренды; об отказе в предоставлении льготы по арендной плате в случае, если субъект предпринимательства не осуществляет ни один из социально значимых видов деятельности, указанных в пункте 12 настоящего Положения.</w:t>
      </w:r>
    </w:p>
    <w:p w:rsidR="009A7471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О принятом решении Администрация уведомляет в письменной форме субъект предпринимательства в течение 30 календарных дней со дня регистрации поступившего заявления. </w:t>
      </w:r>
    </w:p>
    <w:p w:rsidR="009A7471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16. В случае прекращения субъектом предпринимательства, самозанятым гражданином осуществления социально значимого вида деятельности льгота по арендной плате отменяется.</w:t>
      </w:r>
    </w:p>
    <w:p w:rsidR="009A7471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 17. Муниципальное имущество, включенное в перечень, не подлежит отчуждению в частную собственность, за исключением случаев, предусмотренных частью 2.1. статьи 9 Федерального закона от 22 июля 2008 года № 159-ФЗ «Об особенностях отчуждения недвижимого имущества, находящегося в государственной собственности субъектов Российской </w:t>
      </w:r>
      <w:r w:rsidRPr="00A97F3D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 </w:t>
      </w: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18. Субъекты малого и среднего предпринимательства, самозанятые граждане при возмездном отчуждении арендуемого ими недвижимого имущества, находящегося в муницип</w:t>
      </w:r>
      <w:r w:rsidR="00826B81">
        <w:rPr>
          <w:rFonts w:ascii="Times New Roman" w:hAnsi="Times New Roman" w:cs="Times New Roman"/>
          <w:sz w:val="28"/>
          <w:szCs w:val="28"/>
        </w:rPr>
        <w:t>альной собственности  сельского поселения «Усть-Наринзорское</w:t>
      </w:r>
      <w:r w:rsidRPr="00A97F3D">
        <w:rPr>
          <w:rFonts w:ascii="Times New Roman" w:hAnsi="Times New Roman" w:cs="Times New Roman"/>
          <w:sz w:val="28"/>
          <w:szCs w:val="28"/>
        </w:rPr>
        <w:t>», пользуются преимущественным правом на приобретение в собственность такого имущества в порядке и на условиях, установленных Федеральным законом от 22 июля 2008 года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Федерации».</w:t>
      </w: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19.Вопросы предоставления имущественной поддержки субъектам малого предпринимательства, самозанятых граждан не урегулированные настоящим Положением, определяются действующим законодательством Российской Федерации. </w:t>
      </w: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20.Использование муниципального имущества не по целевому назначению, переуступка прав или передача прав пользования в залог, а также внесение прав пользования таким имуществом в уставный капитал любого иного субъекта хозяйственной деятельности не допускаются.</w:t>
      </w: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</w:p>
    <w:p w:rsidR="002F412D" w:rsidRPr="00A97F3D" w:rsidRDefault="00826B81" w:rsidP="002F4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</w:t>
      </w: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</w:p>
    <w:p w:rsidR="009A7471" w:rsidRDefault="009A7471" w:rsidP="002F412D">
      <w:pPr>
        <w:rPr>
          <w:rFonts w:ascii="Times New Roman" w:hAnsi="Times New Roman" w:cs="Times New Roman"/>
          <w:sz w:val="28"/>
          <w:szCs w:val="28"/>
        </w:rPr>
      </w:pPr>
    </w:p>
    <w:p w:rsidR="00061240" w:rsidRDefault="009A7471" w:rsidP="002F4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</w:t>
      </w:r>
      <w:r w:rsidR="002F412D" w:rsidRPr="00A97F3D">
        <w:rPr>
          <w:rFonts w:ascii="Times New Roman" w:hAnsi="Times New Roman" w:cs="Times New Roman"/>
          <w:sz w:val="28"/>
          <w:szCs w:val="28"/>
        </w:rPr>
        <w:t>Приложен</w:t>
      </w:r>
      <w:r w:rsidR="00061240">
        <w:rPr>
          <w:rFonts w:ascii="Times New Roman" w:hAnsi="Times New Roman" w:cs="Times New Roman"/>
          <w:sz w:val="28"/>
          <w:szCs w:val="28"/>
        </w:rPr>
        <w:t>ие №3</w:t>
      </w:r>
    </w:p>
    <w:p w:rsidR="009A7471" w:rsidRDefault="00061240" w:rsidP="000612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2F412D" w:rsidRPr="00A97F3D">
        <w:rPr>
          <w:rFonts w:ascii="Times New Roman" w:hAnsi="Times New Roman" w:cs="Times New Roman"/>
          <w:sz w:val="28"/>
          <w:szCs w:val="28"/>
        </w:rPr>
        <w:t>УТВЕРЖДЕН</w:t>
      </w:r>
    </w:p>
    <w:p w:rsidR="00061240" w:rsidRDefault="00826B81" w:rsidP="000612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124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06124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61240" w:rsidRDefault="00061240" w:rsidP="000612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сельского поселения   </w:t>
      </w:r>
    </w:p>
    <w:p w:rsidR="00061240" w:rsidRDefault="00061240" w:rsidP="000612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="00826B81">
        <w:rPr>
          <w:rFonts w:ascii="Times New Roman" w:hAnsi="Times New Roman" w:cs="Times New Roman"/>
          <w:sz w:val="28"/>
          <w:szCs w:val="28"/>
        </w:rPr>
        <w:t>«Усть-Наринзорское»</w:t>
      </w:r>
    </w:p>
    <w:p w:rsidR="00826B81" w:rsidRDefault="00826B81" w:rsidP="000612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124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№ 9 от «21 » мая </w:t>
      </w:r>
      <w:r w:rsidR="002F412D" w:rsidRPr="00A97F3D">
        <w:rPr>
          <w:rFonts w:ascii="Times New Roman" w:hAnsi="Times New Roman" w:cs="Times New Roman"/>
          <w:sz w:val="28"/>
          <w:szCs w:val="28"/>
        </w:rPr>
        <w:t xml:space="preserve"> 2021 года </w:t>
      </w:r>
    </w:p>
    <w:p w:rsidR="00826B81" w:rsidRDefault="00826B81" w:rsidP="002F412D">
      <w:pPr>
        <w:rPr>
          <w:rFonts w:ascii="Times New Roman" w:hAnsi="Times New Roman" w:cs="Times New Roman"/>
          <w:sz w:val="28"/>
          <w:szCs w:val="28"/>
        </w:rPr>
      </w:pPr>
    </w:p>
    <w:p w:rsidR="00517C9C" w:rsidRDefault="00517C9C" w:rsidP="00517C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7C9C" w:rsidRDefault="00517C9C" w:rsidP="00517C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517C9C" w:rsidRDefault="00517C9C" w:rsidP="00517C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имущества, свободного от прав третьих лиц (за исключением имущественных прав субъектов малого и среднего предпринимательства)</w:t>
      </w:r>
    </w:p>
    <w:p w:rsidR="00517C9C" w:rsidRDefault="00517C9C" w:rsidP="00517C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17C9C" w:rsidRDefault="00517C9C" w:rsidP="00517C9C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772"/>
        <w:gridCol w:w="1465"/>
        <w:gridCol w:w="2027"/>
        <w:gridCol w:w="1286"/>
        <w:gridCol w:w="1240"/>
        <w:gridCol w:w="1557"/>
        <w:gridCol w:w="1223"/>
      </w:tblGrid>
      <w:tr w:rsidR="00517C9C" w:rsidTr="00517C9C"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Наименование и объекта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Идентификационные характеристики объекта (кадастровый номер, идентификационный номер и др.)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Место нахождения объекта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Целевое назначение объекта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Информация об ограничениях (обременениях)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Дата включения объекта в перечень</w:t>
            </w:r>
          </w:p>
        </w:tc>
      </w:tr>
      <w:tr w:rsidR="00517C9C" w:rsidTr="00517C9C"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</w:t>
            </w:r>
          </w:p>
        </w:tc>
      </w:tr>
      <w:tr w:rsidR="00517C9C" w:rsidTr="00517C9C"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</w:p>
    <w:sectPr w:rsidR="002F412D" w:rsidRPr="00A97F3D" w:rsidSect="0009207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drawingGridHorizontalSpacing w:val="110"/>
  <w:displayHorizontalDrawingGridEvery w:val="2"/>
  <w:characterSpacingControl w:val="doNotCompress"/>
  <w:compat/>
  <w:rsids>
    <w:rsidRoot w:val="002F412D"/>
    <w:rsid w:val="00061240"/>
    <w:rsid w:val="0009207C"/>
    <w:rsid w:val="00186DF0"/>
    <w:rsid w:val="001B21BB"/>
    <w:rsid w:val="00242539"/>
    <w:rsid w:val="002F412D"/>
    <w:rsid w:val="00317BD7"/>
    <w:rsid w:val="003A7D36"/>
    <w:rsid w:val="00455E56"/>
    <w:rsid w:val="00492AA5"/>
    <w:rsid w:val="00497A4B"/>
    <w:rsid w:val="004C501F"/>
    <w:rsid w:val="004D396A"/>
    <w:rsid w:val="00517C9C"/>
    <w:rsid w:val="00536507"/>
    <w:rsid w:val="005C2433"/>
    <w:rsid w:val="005E26FD"/>
    <w:rsid w:val="0065396B"/>
    <w:rsid w:val="00677503"/>
    <w:rsid w:val="006C25D2"/>
    <w:rsid w:val="006E029B"/>
    <w:rsid w:val="00702E9F"/>
    <w:rsid w:val="007A0016"/>
    <w:rsid w:val="00826B81"/>
    <w:rsid w:val="008C01D9"/>
    <w:rsid w:val="0092763A"/>
    <w:rsid w:val="009A5C19"/>
    <w:rsid w:val="009A7471"/>
    <w:rsid w:val="009F7AAD"/>
    <w:rsid w:val="00A95AE0"/>
    <w:rsid w:val="00A97F3D"/>
    <w:rsid w:val="00AB1011"/>
    <w:rsid w:val="00AD6789"/>
    <w:rsid w:val="00AE58FD"/>
    <w:rsid w:val="00B61A04"/>
    <w:rsid w:val="00C81E26"/>
    <w:rsid w:val="00D773E2"/>
    <w:rsid w:val="00E327EF"/>
    <w:rsid w:val="00F20DBD"/>
    <w:rsid w:val="00FD1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E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F412D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F412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plustitle">
    <w:name w:val="consplustitle"/>
    <w:basedOn w:val="a"/>
    <w:rsid w:val="00517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517C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2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9WgzXSsh5a8uMtnAm6ig/SVdvkyJV2y617eWIu55dgk=</DigestValue>
    </Reference>
    <Reference URI="#idOfficeObject" Type="http://www.w3.org/2000/09/xmldsig#Object">
      <DigestMethod Algorithm="urn:ietf:params:xml:ns:cpxmlsec:algorithms:gostr34112012-256"/>
      <DigestValue>7I59XzZ7v8vskwrkq6vaemvugsamNWAutK0aEDERRGk=</DigestValue>
    </Reference>
  </SignedInfo>
  <SignatureValue>Y28x0fnTVsizoQ9MSbp0HY/R88sG2lw6gs0m7YgsuU17kXJMqZwT98g+gxcnd6Ly
WfbPj1A/UpodpaW5HzMtMQ==</SignatureValue>
  <KeyInfo>
    <X509Data>
      <X509Certificate>MIIKVjCCCgOgAwIBAgIUCm/wYmDr3ZBn4qzIoxrityyUzYAwCgYIKoUDBwEBAwIw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jNC90L7QtSDQutCw0LfQvdCw0YfQtdC50YHRgtCy0L4wHhcNMjAwNjA0MDE1NjE2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t6FQCSPymSf1HzRZnc88SvvTmQA=</DigestValue>
      </Reference>
      <Reference URI="/word/document.xml?ContentType=application/vnd.openxmlformats-officedocument.wordprocessingml.document.main+xml">
        <DigestMethod Algorithm="http://www.w3.org/2000/09/xmldsig#sha1"/>
        <DigestValue>hhU8QrmJQyfoAuZjmYSKqGmyX5s=</DigestValue>
      </Reference>
      <Reference URI="/word/fontTable.xml?ContentType=application/vnd.openxmlformats-officedocument.wordprocessingml.fontTable+xml">
        <DigestMethod Algorithm="http://www.w3.org/2000/09/xmldsig#sha1"/>
        <DigestValue>h2BSshZRHnptVxBmP8jWdkKDILU=</DigestValue>
      </Reference>
      <Reference URI="/word/settings.xml?ContentType=application/vnd.openxmlformats-officedocument.wordprocessingml.settings+xml">
        <DigestMethod Algorithm="http://www.w3.org/2000/09/xmldsig#sha1"/>
        <DigestValue>nxtjnaTqvIJZUT6iR/ehHlo7d0c=</DigestValue>
      </Reference>
      <Reference URI="/word/styles.xml?ContentType=application/vnd.openxmlformats-officedocument.wordprocessingml.styles+xml">
        <DigestMethod Algorithm="http://www.w3.org/2000/09/xmldsig#sha1"/>
        <DigestValue>a05PrpyhZFQHF6JZrmR2XYB7HHU=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RFzwTYQa0RgjwPFQpEVX+rENlPI=</DigestValue>
      </Reference>
    </Manifest>
    <SignatureProperties>
      <SignatureProperty Id="idSignatureTime" Target="#idPackageSignature">
        <mdssi:SignatureTime>
          <mdssi:Format>YYYY-MM-DDThh:mm:ssTZD</mdssi:Format>
          <mdssi:Value>2021-05-27T00:41:10Z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187A87-25EB-4663-9F0B-BA9A2F5C6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3233</Words>
  <Characters>18430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Леново</cp:lastModifiedBy>
  <cp:revision>2</cp:revision>
  <dcterms:created xsi:type="dcterms:W3CDTF">2024-05-27T02:24:00Z</dcterms:created>
  <dcterms:modified xsi:type="dcterms:W3CDTF">2024-05-27T02:24:00Z</dcterms:modified>
</cp:coreProperties>
</file>