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B11" w:rsidRPr="00556278" w:rsidRDefault="003E2B11" w:rsidP="00556278">
      <w:pPr>
        <w:tabs>
          <w:tab w:val="left" w:pos="3765"/>
          <w:tab w:val="center" w:pos="467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6278">
        <w:rPr>
          <w:rFonts w:ascii="Times New Roman" w:hAnsi="Times New Roman" w:cs="Times New Roman"/>
          <w:b/>
          <w:sz w:val="32"/>
          <w:szCs w:val="32"/>
        </w:rPr>
        <w:t>Перечень муниципального имущества сельского поселения</w:t>
      </w:r>
    </w:p>
    <w:p w:rsidR="003E2B11" w:rsidRPr="00556278" w:rsidRDefault="003E2B11" w:rsidP="00556278">
      <w:pPr>
        <w:tabs>
          <w:tab w:val="left" w:pos="3765"/>
          <w:tab w:val="center" w:pos="4677"/>
          <w:tab w:val="left" w:pos="691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6278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  <w:r w:rsidR="00213372">
        <w:rPr>
          <w:rFonts w:ascii="Times New Roman" w:hAnsi="Times New Roman" w:cs="Times New Roman"/>
          <w:b/>
          <w:sz w:val="32"/>
          <w:szCs w:val="32"/>
        </w:rPr>
        <w:t xml:space="preserve"> на </w:t>
      </w:r>
      <w:r w:rsidR="00715831">
        <w:rPr>
          <w:rFonts w:ascii="Times New Roman" w:hAnsi="Times New Roman" w:cs="Times New Roman"/>
          <w:b/>
          <w:sz w:val="32"/>
          <w:szCs w:val="32"/>
        </w:rPr>
        <w:t>2023</w:t>
      </w:r>
      <w:bookmarkStart w:id="0" w:name="_GoBack"/>
      <w:bookmarkEnd w:id="0"/>
      <w:r w:rsidR="00556278" w:rsidRPr="00556278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tbl>
      <w:tblPr>
        <w:tblStyle w:val="a3"/>
        <w:tblW w:w="10149" w:type="dxa"/>
        <w:tblLayout w:type="fixed"/>
        <w:tblLook w:val="04A0" w:firstRow="1" w:lastRow="0" w:firstColumn="1" w:lastColumn="0" w:noHBand="0" w:noVBand="1"/>
      </w:tblPr>
      <w:tblGrid>
        <w:gridCol w:w="680"/>
        <w:gridCol w:w="1523"/>
        <w:gridCol w:w="2040"/>
        <w:gridCol w:w="2127"/>
        <w:gridCol w:w="2060"/>
        <w:gridCol w:w="1719"/>
      </w:tblGrid>
      <w:tr w:rsidR="003E2B11" w:rsidRPr="00024A1B" w:rsidTr="003E2B11">
        <w:tc>
          <w:tcPr>
            <w:tcW w:w="680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23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правообладателя</w:t>
            </w:r>
          </w:p>
        </w:tc>
        <w:tc>
          <w:tcPr>
            <w:tcW w:w="2040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127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объекта</w:t>
            </w:r>
          </w:p>
        </w:tc>
        <w:tc>
          <w:tcPr>
            <w:tcW w:w="2060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  <w:tc>
          <w:tcPr>
            <w:tcW w:w="1719" w:type="dxa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A1B">
              <w:rPr>
                <w:rFonts w:ascii="Times New Roman" w:hAnsi="Times New Roman" w:cs="Times New Roman"/>
                <w:b/>
                <w:sz w:val="24"/>
                <w:szCs w:val="24"/>
              </w:rPr>
              <w:t>Право пользования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23" w:type="dxa"/>
            <w:vMerge w:val="restart"/>
          </w:tcPr>
          <w:p w:rsidR="003E2B11" w:rsidRPr="00024A1B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образование, Сретенский район</w:t>
            </w:r>
          </w:p>
        </w:tc>
        <w:tc>
          <w:tcPr>
            <w:tcW w:w="2040" w:type="dxa"/>
          </w:tcPr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1.Жилой дом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2.Жилой дом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3.Жилой дом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Жилой дом</w:t>
            </w:r>
          </w:p>
          <w:p w:rsidR="003E2B11" w:rsidRPr="00024A1B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Ул.Колхозная 10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Ул.Набережная 14</w:t>
            </w:r>
          </w:p>
          <w:p w:rsidR="003E2B11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Заречная 20</w:t>
            </w:r>
          </w:p>
          <w:p w:rsidR="003E2B11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024A1B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Ул.Строителей 12.квартира 1</w:t>
            </w:r>
          </w:p>
        </w:tc>
        <w:tc>
          <w:tcPr>
            <w:tcW w:w="206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085">
              <w:rPr>
                <w:rFonts w:ascii="Times New Roman" w:hAnsi="Times New Roman" w:cs="Times New Roman"/>
                <w:sz w:val="24"/>
                <w:szCs w:val="24"/>
              </w:rPr>
              <w:t>35кв.м1960г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54кв.м1960г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42кв.м1961г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831085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42кв.м1962г</w:t>
            </w:r>
          </w:p>
        </w:tc>
        <w:tc>
          <w:tcPr>
            <w:tcW w:w="1719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831085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1.Водонапорная башня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2.Водонапорная башня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3.Скважина</w:t>
            </w: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4.Здание» Пожарное депо»</w:t>
            </w:r>
          </w:p>
          <w:p w:rsidR="003E2B11" w:rsidRPr="00831085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Ул.Новая 16А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Ул.Центральная 4А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831085" w:rsidRDefault="003E2B11" w:rsidP="00326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Ул.Клубная</w:t>
            </w:r>
          </w:p>
        </w:tc>
        <w:tc>
          <w:tcPr>
            <w:tcW w:w="206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085">
              <w:rPr>
                <w:rFonts w:ascii="Times New Roman" w:hAnsi="Times New Roman" w:cs="Times New Roman"/>
                <w:sz w:val="24"/>
                <w:szCs w:val="24"/>
              </w:rPr>
              <w:t>№ 010101001 0,900кв.м1971г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№010101002 0,900 кв.м 1968г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010101003 1981г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010101004 1979г</w:t>
            </w:r>
          </w:p>
        </w:tc>
        <w:tc>
          <w:tcPr>
            <w:tcW w:w="1719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Грузовой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фургон УАЗ 390995</w:t>
            </w: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0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2011г № 01500002</w:t>
            </w:r>
          </w:p>
        </w:tc>
        <w:tc>
          <w:tcPr>
            <w:tcW w:w="1719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общего пользования, мосты в границах населенных пунктов сельского поселения «Усть-Наринзорское»</w:t>
            </w:r>
          </w:p>
        </w:tc>
        <w:tc>
          <w:tcPr>
            <w:tcW w:w="2127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</w:p>
        </w:tc>
        <w:tc>
          <w:tcPr>
            <w:tcW w:w="206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км</w:t>
            </w: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Мосты-5</w:t>
            </w:r>
          </w:p>
        </w:tc>
        <w:tc>
          <w:tcPr>
            <w:tcW w:w="1719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1.Кладбище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2.Кладбище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3.Кладбище</w:t>
            </w: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С.Делюн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С.Кокертай</w:t>
            </w:r>
          </w:p>
        </w:tc>
        <w:tc>
          <w:tcPr>
            <w:tcW w:w="2060" w:type="dxa"/>
          </w:tcPr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1,1 га</w:t>
            </w: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0,5 га</w:t>
            </w: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2AFD">
              <w:rPr>
                <w:rFonts w:ascii="Times New Roman" w:hAnsi="Times New Roman" w:cs="Times New Roman"/>
                <w:sz w:val="24"/>
                <w:szCs w:val="24"/>
              </w:rPr>
              <w:t>0,4 га</w:t>
            </w:r>
          </w:p>
        </w:tc>
        <w:tc>
          <w:tcPr>
            <w:tcW w:w="1719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A62AFD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4F">
              <w:rPr>
                <w:rFonts w:ascii="Times New Roman" w:hAnsi="Times New Roman" w:cs="Times New Roman"/>
                <w:sz w:val="24"/>
                <w:szCs w:val="24"/>
              </w:rPr>
              <w:t>Скотомогильник</w:t>
            </w:r>
          </w:p>
        </w:tc>
        <w:tc>
          <w:tcPr>
            <w:tcW w:w="2127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</w:t>
            </w:r>
          </w:p>
        </w:tc>
        <w:tc>
          <w:tcPr>
            <w:tcW w:w="2060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4F">
              <w:rPr>
                <w:rFonts w:ascii="Times New Roman" w:hAnsi="Times New Roman" w:cs="Times New Roman"/>
                <w:sz w:val="24"/>
                <w:szCs w:val="24"/>
              </w:rPr>
              <w:t>1 га</w:t>
            </w:r>
          </w:p>
        </w:tc>
        <w:tc>
          <w:tcPr>
            <w:tcW w:w="1719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Pr="0007584F" w:rsidRDefault="003E2B11" w:rsidP="00326B15">
            <w:pPr>
              <w:tabs>
                <w:tab w:val="left" w:pos="3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«Памятник в честь воинов-земляков, погибших в годы ВОВ»</w:t>
            </w:r>
          </w:p>
        </w:tc>
        <w:tc>
          <w:tcPr>
            <w:tcW w:w="2127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С.Усть-Наринзор ул. Клубная 12.А</w:t>
            </w:r>
          </w:p>
        </w:tc>
        <w:tc>
          <w:tcPr>
            <w:tcW w:w="2060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9" w:type="dxa"/>
          </w:tcPr>
          <w:p w:rsidR="003E2B11" w:rsidRPr="0007584F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  <w:tr w:rsidR="003E2B11" w:rsidTr="003E2B11">
        <w:tc>
          <w:tcPr>
            <w:tcW w:w="68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23" w:type="dxa"/>
            <w:vMerge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4F">
              <w:rPr>
                <w:rFonts w:ascii="Times New Roman" w:hAnsi="Times New Roman" w:cs="Times New Roman"/>
                <w:sz w:val="24"/>
                <w:szCs w:val="24"/>
              </w:rPr>
              <w:t xml:space="preserve">МУК БИКДО </w:t>
            </w:r>
            <w:r w:rsidRPr="000758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 «Усть-Наринзорское»</w:t>
            </w:r>
          </w:p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pStyle w:val="a4"/>
              <w:numPr>
                <w:ilvl w:val="0"/>
                <w:numId w:val="1"/>
              </w:num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библиотеки</w:t>
            </w:r>
          </w:p>
          <w:p w:rsidR="003E2B11" w:rsidRDefault="003E2B11" w:rsidP="00326B15">
            <w:pPr>
              <w:pStyle w:val="a4"/>
              <w:numPr>
                <w:ilvl w:val="0"/>
                <w:numId w:val="1"/>
              </w:num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дома культуры</w:t>
            </w:r>
          </w:p>
          <w:p w:rsidR="003E2B11" w:rsidRPr="0007584F" w:rsidRDefault="003E2B11" w:rsidP="00326B15">
            <w:pPr>
              <w:pStyle w:val="a4"/>
              <w:numPr>
                <w:ilvl w:val="0"/>
                <w:numId w:val="1"/>
              </w:num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клуба</w:t>
            </w:r>
          </w:p>
        </w:tc>
        <w:tc>
          <w:tcPr>
            <w:tcW w:w="2127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8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673542,Забайкаль</w:t>
            </w:r>
            <w:r w:rsidRPr="000758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ский край,Сретенский район, с.Усть-Наринзор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Ул.Центральная 26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Ул.Центральная 4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07584F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С.Делюн ул.Центральная 21</w:t>
            </w:r>
          </w:p>
        </w:tc>
        <w:tc>
          <w:tcPr>
            <w:tcW w:w="2060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Pr="007D230E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кв.м 1966г № 01010003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173,4 кв.м 1988г № 01010004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7D230E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54кв.м 1989г № 01010007</w:t>
            </w:r>
          </w:p>
        </w:tc>
        <w:tc>
          <w:tcPr>
            <w:tcW w:w="1719" w:type="dxa"/>
          </w:tcPr>
          <w:p w:rsidR="003E2B11" w:rsidRDefault="003E2B11" w:rsidP="00326B15">
            <w:pPr>
              <w:tabs>
                <w:tab w:val="left" w:pos="3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Pr="007D230E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оперативное</w:t>
            </w: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2B11" w:rsidRPr="007D230E" w:rsidRDefault="003E2B11" w:rsidP="00326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безвозмездное</w:t>
            </w:r>
          </w:p>
        </w:tc>
      </w:tr>
    </w:tbl>
    <w:p w:rsidR="003E2B11" w:rsidRDefault="003E2B11" w:rsidP="003E2B11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E2B11" w:rsidRPr="009C7C78" w:rsidRDefault="003E2B11" w:rsidP="003E2B11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736BE" w:rsidRDefault="003E2B11">
      <w:r w:rsidRPr="00987BDC">
        <w:rPr>
          <w:noProof/>
          <w:lang w:eastAsia="ru-RU"/>
        </w:rPr>
        <w:drawing>
          <wp:inline distT="0" distB="0" distL="0" distR="0" wp14:anchorId="50253767" wp14:editId="3ECB4B0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3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1BF" w:rsidRDefault="000841BF" w:rsidP="003E2B11">
      <w:pPr>
        <w:spacing w:after="0" w:line="240" w:lineRule="auto"/>
      </w:pPr>
      <w:r>
        <w:separator/>
      </w:r>
    </w:p>
  </w:endnote>
  <w:endnote w:type="continuationSeparator" w:id="0">
    <w:p w:rsidR="000841BF" w:rsidRDefault="000841BF" w:rsidP="003E2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1BF" w:rsidRDefault="000841BF" w:rsidP="003E2B11">
      <w:pPr>
        <w:spacing w:after="0" w:line="240" w:lineRule="auto"/>
      </w:pPr>
      <w:r>
        <w:separator/>
      </w:r>
    </w:p>
  </w:footnote>
  <w:footnote w:type="continuationSeparator" w:id="0">
    <w:p w:rsidR="000841BF" w:rsidRDefault="000841BF" w:rsidP="003E2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24892"/>
    <w:multiLevelType w:val="hybridMultilevel"/>
    <w:tmpl w:val="ED4E5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B11"/>
    <w:rsid w:val="000841BF"/>
    <w:rsid w:val="00213372"/>
    <w:rsid w:val="003B6BA1"/>
    <w:rsid w:val="003E2B11"/>
    <w:rsid w:val="00556278"/>
    <w:rsid w:val="00715831"/>
    <w:rsid w:val="00D76C55"/>
    <w:rsid w:val="00E736BE"/>
    <w:rsid w:val="00E7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2B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2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2B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E2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2B11"/>
  </w:style>
  <w:style w:type="paragraph" w:styleId="a9">
    <w:name w:val="footer"/>
    <w:basedOn w:val="a"/>
    <w:link w:val="aa"/>
    <w:uiPriority w:val="99"/>
    <w:unhideWhenUsed/>
    <w:rsid w:val="003E2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2B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E2B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2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2B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E2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2B11"/>
  </w:style>
  <w:style w:type="paragraph" w:styleId="a9">
    <w:name w:val="footer"/>
    <w:basedOn w:val="a"/>
    <w:link w:val="aa"/>
    <w:uiPriority w:val="99"/>
    <w:unhideWhenUsed/>
    <w:rsid w:val="003E2B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2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1420</Characters>
  <Application>Microsoft Office Word</Application>
  <DocSecurity>0</DocSecurity>
  <Lines>11</Lines>
  <Paragraphs>3</Paragraphs>
  <ScaleCrop>false</ScaleCrop>
  <Company>Home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2022-01-18T00:14:00Z</dcterms:created>
  <dcterms:modified xsi:type="dcterms:W3CDTF">2024-06-09T23:56:00Z</dcterms:modified>
</cp:coreProperties>
</file>