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985" w:rsidRPr="00384985" w:rsidRDefault="00384985" w:rsidP="00384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:rsidR="00384985" w:rsidRPr="00384985" w:rsidRDefault="00C65F82" w:rsidP="00384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«УСТЬ-НАРИНЗОРСКОЕ</w:t>
      </w:r>
      <w:r w:rsidR="00384985"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Pr="00384985" w:rsidRDefault="00384985" w:rsidP="00384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</w:pPr>
      <w:r w:rsidRPr="00384985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ПОСТАНОВЛЕНИЕ</w:t>
      </w: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84985" w:rsidRPr="00384985" w:rsidRDefault="00384985" w:rsidP="00384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2023г                                                                     № 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384985" w:rsidRPr="00384985" w:rsidRDefault="000B5445" w:rsidP="003849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>.Усть-Наринзор</w:t>
      </w:r>
    </w:p>
    <w:p w:rsid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53B" w:rsidRPr="00FD453B" w:rsidRDefault="00384985" w:rsidP="00FD453B">
      <w:pPr>
        <w:rPr>
          <w:sz w:val="28"/>
          <w:szCs w:val="28"/>
        </w:rPr>
      </w:pPr>
      <w:r w:rsidRPr="00384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«</w:t>
      </w:r>
      <w:r w:rsidRPr="00384985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казначейского сопровождения средств</w:t>
      </w:r>
      <w:r>
        <w:rPr>
          <w:sz w:val="28"/>
          <w:szCs w:val="28"/>
        </w:rPr>
        <w:t xml:space="preserve"> </w:t>
      </w:r>
      <w:r w:rsidRPr="00384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980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«Усть-Наринзорское</w:t>
      </w:r>
      <w:r w:rsidRPr="00384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муниципального района «Сретенский район»</w:t>
      </w:r>
    </w:p>
    <w:p w:rsidR="00384985" w:rsidRPr="00384985" w:rsidRDefault="00FD453B" w:rsidP="003849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hAnsi="Times New Roman" w:cs="Times New Roman"/>
          <w:sz w:val="28"/>
          <w:szCs w:val="28"/>
        </w:rPr>
        <w:t>В соответствии с пунктом 5 статьи 242.23 Бюджетного кодекса Российской Федерации, постановлением Правительства Российской Федерации от 1 декабря 2021 года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сельского поселения «Усть-Наринзорское</w:t>
      </w:r>
      <w:r w:rsidR="00384985"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384985" w:rsidRDefault="00FD453B" w:rsidP="00384985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1. Утвердить порядок казначейского сопровождения средств, согласно приложению</w:t>
      </w:r>
      <w:r w:rsidR="00384985">
        <w:rPr>
          <w:rFonts w:ascii="Times New Roman" w:hAnsi="Times New Roman" w:cs="Times New Roman"/>
          <w:sz w:val="28"/>
          <w:szCs w:val="28"/>
        </w:rPr>
        <w:t xml:space="preserve"> 1</w:t>
      </w:r>
      <w:r w:rsidRPr="00384985">
        <w:rPr>
          <w:rFonts w:ascii="Times New Roman" w:hAnsi="Times New Roman" w:cs="Times New Roman"/>
          <w:sz w:val="28"/>
          <w:szCs w:val="28"/>
        </w:rPr>
        <w:t>.</w:t>
      </w:r>
    </w:p>
    <w:p w:rsidR="00C65F82" w:rsidRDefault="00384985" w:rsidP="00C65F8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данное   постановление на официальном с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айте администрации   сельского  поселения «Усть-Наринзорское» и на информационном  стенде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84985" w:rsidRPr="00384985" w:rsidRDefault="00384985" w:rsidP="00C65F82">
      <w:pPr>
        <w:rPr>
          <w:rFonts w:ascii="Times New Roman" w:eastAsia="Calibri" w:hAnsi="Times New Roman" w:cs="Times New Roman"/>
          <w:sz w:val="28"/>
          <w:szCs w:val="28"/>
        </w:rPr>
      </w:pPr>
      <w:r w:rsidRPr="00384985">
        <w:rPr>
          <w:rFonts w:ascii="Times New Roman" w:eastAsia="Calibri" w:hAnsi="Times New Roman" w:cs="Times New Roman"/>
          <w:sz w:val="28"/>
          <w:szCs w:val="28"/>
        </w:rPr>
        <w:t>4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.Постановление вступает в законную силу после дня его официального опубликования (обнародования)</w:t>
      </w:r>
      <w:r w:rsidR="0098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сельского поселения «Усть-Наринзорское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B5445">
        <w:rPr>
          <w:rFonts w:eastAsia="SimSun" w:cs="Mangal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0B5445">
        <w:rPr>
          <w:color w:val="000000" w:themeColor="text1"/>
          <w:sz w:val="28"/>
          <w:szCs w:val="28"/>
          <w:u w:val="single"/>
        </w:rPr>
        <w:t>(</w:t>
      </w:r>
      <w:hyperlink r:id="rId6" w:history="1">
        <w:r w:rsidR="000B5445">
          <w:rPr>
            <w:rStyle w:val="aa"/>
            <w:sz w:val="28"/>
            <w:szCs w:val="28"/>
          </w:rPr>
          <w:t>http://усть-наринзорское.рф</w:t>
        </w:r>
      </w:hyperlink>
      <w:r w:rsidR="000B5445">
        <w:rPr>
          <w:color w:val="000000" w:themeColor="text1"/>
          <w:sz w:val="28"/>
          <w:szCs w:val="28"/>
          <w:u w:val="single"/>
        </w:rPr>
        <w:t xml:space="preserve">.) 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Интернет.</w:t>
      </w:r>
    </w:p>
    <w:p w:rsidR="00384985" w:rsidRPr="00384985" w:rsidRDefault="00384985" w:rsidP="003849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бухгалтера </w:t>
      </w:r>
      <w:r w:rsidR="000B54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сельского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0B5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» муниципального района «Сретенский район».</w:t>
      </w:r>
    </w:p>
    <w:p w:rsid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Default="00C65F82" w:rsidP="00FD453B">
      <w:pPr>
        <w:rPr>
          <w:rFonts w:ascii="Times New Roman" w:hAnsi="Times New Roman" w:cs="Times New Roman"/>
          <w:sz w:val="28"/>
          <w:szCs w:val="28"/>
        </w:rPr>
      </w:pPr>
      <w:r w:rsidRPr="00C65F82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5F82" w:rsidRPr="00384985" w:rsidRDefault="00C65F82" w:rsidP="00FD453B">
      <w:pPr>
        <w:rPr>
          <w:rFonts w:ascii="Times New Roman" w:hAnsi="Times New Roman" w:cs="Times New Roman"/>
          <w:sz w:val="28"/>
          <w:szCs w:val="28"/>
        </w:rPr>
      </w:pPr>
    </w:p>
    <w:p w:rsid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Pr="00384985" w:rsidRDefault="00384985" w:rsidP="003849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4985" w:rsidRP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384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 № 1</w:t>
      </w:r>
    </w:p>
    <w:p w:rsidR="00384985" w:rsidRP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:rsidR="00384985" w:rsidRPr="00384985" w:rsidRDefault="000B544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="00384985"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985" w:rsidRPr="00384985" w:rsidRDefault="000B544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«Усть-Наринзорское</w:t>
      </w:r>
      <w:r w:rsidR="00384985"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384985" w:rsidRP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384985" w:rsidRP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«Сретенский район» </w:t>
      </w:r>
    </w:p>
    <w:p w:rsid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0B5445">
        <w:rPr>
          <w:rFonts w:ascii="Times New Roman" w:eastAsia="Times New Roman" w:hAnsi="Times New Roman" w:cs="Times New Roman"/>
          <w:sz w:val="28"/>
          <w:szCs w:val="28"/>
          <w:lang w:eastAsia="ru-RU"/>
        </w:rPr>
        <w:t>29 » декабря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 г. №</w:t>
      </w:r>
      <w:r w:rsidR="000B5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</w:t>
      </w:r>
      <w:r w:rsidRPr="0038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4985" w:rsidRPr="00384985" w:rsidRDefault="00384985" w:rsidP="003849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53B" w:rsidRPr="00384985" w:rsidRDefault="00384985" w:rsidP="0038498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4985">
        <w:rPr>
          <w:rFonts w:ascii="Times New Roman" w:hAnsi="Times New Roman" w:cs="Times New Roman"/>
          <w:b/>
          <w:bCs/>
          <w:sz w:val="28"/>
          <w:szCs w:val="28"/>
        </w:rPr>
        <w:t>Порядок казначейского сопровождения средств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1. Настоящий Порядок устанавливает порядок осуществления финансово-экономичес</w:t>
      </w:r>
      <w:r w:rsidR="000B5445">
        <w:rPr>
          <w:rFonts w:ascii="Times New Roman" w:hAnsi="Times New Roman" w:cs="Times New Roman"/>
          <w:sz w:val="28"/>
          <w:szCs w:val="28"/>
        </w:rPr>
        <w:t>ким отделом администрации сельс</w:t>
      </w:r>
      <w:r w:rsidRPr="00384985">
        <w:rPr>
          <w:rFonts w:ascii="Times New Roman" w:hAnsi="Times New Roman" w:cs="Times New Roman"/>
          <w:sz w:val="28"/>
          <w:szCs w:val="28"/>
        </w:rPr>
        <w:t xml:space="preserve">кого поселения </w:t>
      </w:r>
      <w:r w:rsidR="000B5445">
        <w:rPr>
          <w:rFonts w:ascii="Times New Roman" w:hAnsi="Times New Roman" w:cs="Times New Roman"/>
          <w:sz w:val="28"/>
          <w:szCs w:val="28"/>
        </w:rPr>
        <w:t>«Усть-Наринзорское</w:t>
      </w:r>
      <w:r w:rsidR="00711685" w:rsidRPr="00384985">
        <w:rPr>
          <w:rFonts w:ascii="Times New Roman" w:hAnsi="Times New Roman" w:cs="Times New Roman"/>
          <w:sz w:val="28"/>
          <w:szCs w:val="28"/>
        </w:rPr>
        <w:t>"</w:t>
      </w:r>
      <w:r w:rsidRPr="00384985">
        <w:rPr>
          <w:rFonts w:ascii="Times New Roman" w:hAnsi="Times New Roman" w:cs="Times New Roman"/>
          <w:sz w:val="28"/>
          <w:szCs w:val="28"/>
        </w:rPr>
        <w:t xml:space="preserve"> (далее - финансово-экономический отдел) казначейского сопровождения средств, предоставляемых участникам казначейского сопровождения из местного бюджета, определенных в соответствии со статьей 242.26 Бюджетного кодекса Российской Федерации (далее - целевые средства, участник казначейского сопровождения) на основании: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договоры (соглашения);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84985">
        <w:rPr>
          <w:rFonts w:ascii="Times New Roman" w:hAnsi="Times New Roman" w:cs="Times New Roman"/>
          <w:sz w:val="28"/>
          <w:szCs w:val="28"/>
        </w:rPr>
        <w:t>-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абзацах втором и третьем настоящего пункта (далее - контракт (договор).</w:t>
      </w:r>
      <w:proofErr w:type="gramEnd"/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 xml:space="preserve">2. 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</w:t>
      </w:r>
      <w:r w:rsidRPr="00384985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3. Муниципальные контракты, договоры (соглашения), контракты (договоры) должны содержать в том числе положения: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об открытии в финансово-экономическом отделе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финансово-экономическим отделом участникам казначейского сопровождения, установленном финансово-экономическим отделом;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 предоставлении в финансово-экономический отдел документов, установленных порядком осуществления финансово-экономическим отделом санкционирования операций со средствами участников казначейского сопровождения при казначейском сопровождении целевых средств, утвержденным финансово-экономическим отделом в соответствии с пунктом 5 статьи 242.23 Бюджетного кодекса Российской Федерации (далее - порядок санкционирования);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(соглашения)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:rsidR="00711685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 xml:space="preserve">- о соблюдении запретов на перечисление средств с лицевого счета, предназначенного для учета операций со средствами участников </w:t>
      </w:r>
      <w:r w:rsidRPr="00384985">
        <w:rPr>
          <w:rFonts w:ascii="Times New Roman" w:hAnsi="Times New Roman" w:cs="Times New Roman"/>
          <w:sz w:val="28"/>
          <w:szCs w:val="28"/>
        </w:rPr>
        <w:lastRenderedPageBreak/>
        <w:t>казначейского сопровождения, установленных пунктом 3 статьи 242.23 Бюджетного кодекса Российской Федерации;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</w:p>
    <w:p w:rsidR="00711685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 xml:space="preserve"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 по </w:t>
      </w:r>
      <w:r w:rsidR="00711685" w:rsidRPr="00384985">
        <w:rPr>
          <w:rFonts w:ascii="Times New Roman" w:hAnsi="Times New Roman" w:cs="Times New Roman"/>
          <w:sz w:val="28"/>
          <w:szCs w:val="28"/>
        </w:rPr>
        <w:t>Забайкальскому краю</w:t>
      </w:r>
      <w:r w:rsidRPr="00384985">
        <w:rPr>
          <w:rFonts w:ascii="Times New Roman" w:hAnsi="Times New Roman" w:cs="Times New Roman"/>
          <w:sz w:val="28"/>
          <w:szCs w:val="28"/>
        </w:rPr>
        <w:t xml:space="preserve">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финансово-экономическим отделом.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5. При открытии в финансово-экономическом отделе лицевых счетов и осуществлении операций на указанных лицевых счетах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6. Операции с целевыми средствами, отраженными на лицевых счетах, проводятся после осуществления финансово-экономическим отделом санкционирования расходов в соответствии с порядком санкционирования.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7. При казначейском сопровождении ведение и использование лицевого счета (режим лицевого счета), на котором осуществляются операции, указанные в пункте 4 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средств с лицевого счета.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 xml:space="preserve"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</w:t>
      </w:r>
      <w:r w:rsidRPr="00384985">
        <w:rPr>
          <w:rFonts w:ascii="Times New Roman" w:hAnsi="Times New Roman" w:cs="Times New Roman"/>
          <w:sz w:val="28"/>
          <w:szCs w:val="28"/>
        </w:rPr>
        <w:lastRenderedPageBreak/>
        <w:t>на лицевом счете в соответствии с пунктом 3 указанной статьи в порядке, предусмотренном Правительством Российской Федерации;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8. Финансово-экономический отдел осуществляет расширенное казначейское сопровождение целевых средств в случаях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9. 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10. При казначейском сопровождении обмен документами между финансово-экономическим отделом,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  <w:r w:rsidR="00184BBA" w:rsidRPr="00384985">
        <w:rPr>
          <w:rFonts w:ascii="Times New Roman" w:hAnsi="Times New Roman" w:cs="Times New Roman"/>
          <w:sz w:val="28"/>
          <w:szCs w:val="28"/>
        </w:rPr>
        <w:t xml:space="preserve"> </w:t>
      </w:r>
      <w:r w:rsidRPr="00384985">
        <w:rPr>
          <w:rFonts w:ascii="Times New Roman" w:hAnsi="Times New Roman" w:cs="Times New Roman"/>
          <w:sz w:val="28"/>
          <w:szCs w:val="28"/>
        </w:rPr>
        <w:t xml:space="preserve">Представление и хранение документов, </w:t>
      </w:r>
      <w:r w:rsidRPr="00384985">
        <w:rPr>
          <w:rFonts w:ascii="Times New Roman" w:hAnsi="Times New Roman" w:cs="Times New Roman"/>
          <w:sz w:val="28"/>
          <w:szCs w:val="28"/>
        </w:rPr>
        <w:lastRenderedPageBreak/>
        <w:t>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11. 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финансово-экономическим отделом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  <w:r w:rsidR="009D40CF" w:rsidRPr="00384985">
        <w:rPr>
          <w:rFonts w:ascii="Times New Roman" w:hAnsi="Times New Roman" w:cs="Times New Roman"/>
          <w:sz w:val="28"/>
          <w:szCs w:val="28"/>
        </w:rPr>
        <w:t xml:space="preserve"> </w:t>
      </w:r>
      <w:r w:rsidRPr="00384985">
        <w:rPr>
          <w:rFonts w:ascii="Times New Roman" w:hAnsi="Times New Roman" w:cs="Times New Roman"/>
          <w:sz w:val="28"/>
          <w:szCs w:val="28"/>
        </w:rPr>
        <w:t>Особенности казначейского сопровождения</w:t>
      </w:r>
      <w:r w:rsidR="009D40CF" w:rsidRPr="00384985">
        <w:rPr>
          <w:rFonts w:ascii="Times New Roman" w:hAnsi="Times New Roman" w:cs="Times New Roman"/>
          <w:sz w:val="28"/>
          <w:szCs w:val="28"/>
        </w:rPr>
        <w:t xml:space="preserve"> </w:t>
      </w:r>
      <w:r w:rsidRPr="00384985">
        <w:rPr>
          <w:rFonts w:ascii="Times New Roman" w:hAnsi="Times New Roman" w:cs="Times New Roman"/>
          <w:sz w:val="28"/>
          <w:szCs w:val="28"/>
        </w:rPr>
        <w:t xml:space="preserve">целевых средств, </w:t>
      </w:r>
      <w:r w:rsidR="009D40CF" w:rsidRPr="00384985">
        <w:rPr>
          <w:rFonts w:ascii="Times New Roman" w:hAnsi="Times New Roman" w:cs="Times New Roman"/>
          <w:sz w:val="28"/>
          <w:szCs w:val="28"/>
        </w:rPr>
        <w:t>п</w:t>
      </w:r>
      <w:r w:rsidRPr="00384985">
        <w:rPr>
          <w:rFonts w:ascii="Times New Roman" w:hAnsi="Times New Roman" w:cs="Times New Roman"/>
          <w:sz w:val="28"/>
          <w:szCs w:val="28"/>
        </w:rPr>
        <w:t>редоставляемых на основании соглашений</w:t>
      </w:r>
      <w:r w:rsidR="009D40CF" w:rsidRPr="00384985">
        <w:rPr>
          <w:rFonts w:ascii="Times New Roman" w:hAnsi="Times New Roman" w:cs="Times New Roman"/>
          <w:sz w:val="28"/>
          <w:szCs w:val="28"/>
        </w:rPr>
        <w:t xml:space="preserve"> </w:t>
      </w:r>
      <w:r w:rsidRPr="00384985">
        <w:rPr>
          <w:rFonts w:ascii="Times New Roman" w:hAnsi="Times New Roman" w:cs="Times New Roman"/>
          <w:sz w:val="28"/>
          <w:szCs w:val="28"/>
        </w:rPr>
        <w:t>о предоставлении субсидий юридическим лицам</w:t>
      </w:r>
      <w:r w:rsidR="009D40CF" w:rsidRPr="00384985">
        <w:rPr>
          <w:rFonts w:ascii="Times New Roman" w:hAnsi="Times New Roman" w:cs="Times New Roman"/>
          <w:sz w:val="28"/>
          <w:szCs w:val="28"/>
        </w:rPr>
        <w:t>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>13. Перечисление субсидий участникам казначейского сопровождения с лицевых счетов, указанных в пункте 12 настоящего Порядка, на соответствующие лицевые счета, открытые в финансово-экономическом отделе 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финансово-экономическим отделом,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</w:t>
      </w:r>
      <w:bookmarkStart w:id="0" w:name="_GoBack"/>
      <w:bookmarkEnd w:id="0"/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  <w:r w:rsidRPr="00384985">
        <w:rPr>
          <w:rFonts w:ascii="Times New Roman" w:hAnsi="Times New Roman" w:cs="Times New Roman"/>
          <w:sz w:val="28"/>
          <w:szCs w:val="28"/>
        </w:rPr>
        <w:t xml:space="preserve">14.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 пункте 12 настоящего Порядка, осуществляются не позднее 2-го рабочего дня, следующего за днем представления участником казначейского сопровождения в финансово-экономический отдел распоряжений для оплаты денежных обязательств </w:t>
      </w:r>
      <w:r w:rsidRPr="00384985">
        <w:rPr>
          <w:rFonts w:ascii="Times New Roman" w:hAnsi="Times New Roman" w:cs="Times New Roman"/>
          <w:sz w:val="28"/>
          <w:szCs w:val="28"/>
        </w:rPr>
        <w:lastRenderedPageBreak/>
        <w:t>участника казначейского сопровождения после их проверки в соответствии с порядком санкционирования.</w:t>
      </w: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</w:p>
    <w:p w:rsidR="00FD453B" w:rsidRPr="00384985" w:rsidRDefault="00FD453B" w:rsidP="00FD453B">
      <w:pPr>
        <w:rPr>
          <w:rFonts w:ascii="Times New Roman" w:hAnsi="Times New Roman" w:cs="Times New Roman"/>
          <w:sz w:val="28"/>
          <w:szCs w:val="28"/>
        </w:rPr>
      </w:pPr>
    </w:p>
    <w:sectPr w:rsidR="00FD453B" w:rsidRPr="00384985" w:rsidSect="00AE6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7F3" w:rsidRDefault="00C877F3" w:rsidP="00384985">
      <w:pPr>
        <w:spacing w:after="0" w:line="240" w:lineRule="auto"/>
      </w:pPr>
      <w:r>
        <w:separator/>
      </w:r>
    </w:p>
  </w:endnote>
  <w:endnote w:type="continuationSeparator" w:id="0">
    <w:p w:rsidR="00C877F3" w:rsidRDefault="00C877F3" w:rsidP="00384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7F3" w:rsidRDefault="00C877F3" w:rsidP="00384985">
      <w:pPr>
        <w:spacing w:after="0" w:line="240" w:lineRule="auto"/>
      </w:pPr>
      <w:r>
        <w:separator/>
      </w:r>
    </w:p>
  </w:footnote>
  <w:footnote w:type="continuationSeparator" w:id="0">
    <w:p w:rsidR="00C877F3" w:rsidRDefault="00C877F3" w:rsidP="003849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6C4A"/>
    <w:rsid w:val="000B30E4"/>
    <w:rsid w:val="000B5445"/>
    <w:rsid w:val="00184BBA"/>
    <w:rsid w:val="00191DD3"/>
    <w:rsid w:val="003352C9"/>
    <w:rsid w:val="00384985"/>
    <w:rsid w:val="00633240"/>
    <w:rsid w:val="006677F9"/>
    <w:rsid w:val="006D6C4A"/>
    <w:rsid w:val="00711685"/>
    <w:rsid w:val="00744FAC"/>
    <w:rsid w:val="009801FA"/>
    <w:rsid w:val="009D40CF"/>
    <w:rsid w:val="009F197B"/>
    <w:rsid w:val="00AE6B8B"/>
    <w:rsid w:val="00B44940"/>
    <w:rsid w:val="00BD7D7D"/>
    <w:rsid w:val="00C65F82"/>
    <w:rsid w:val="00C877F3"/>
    <w:rsid w:val="00CF13E4"/>
    <w:rsid w:val="00F902C9"/>
    <w:rsid w:val="00FD4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8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4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4985"/>
  </w:style>
  <w:style w:type="paragraph" w:styleId="a6">
    <w:name w:val="footer"/>
    <w:basedOn w:val="a"/>
    <w:link w:val="a7"/>
    <w:uiPriority w:val="99"/>
    <w:unhideWhenUsed/>
    <w:rsid w:val="00384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4985"/>
  </w:style>
  <w:style w:type="paragraph" w:styleId="a8">
    <w:name w:val="Balloon Text"/>
    <w:basedOn w:val="a"/>
    <w:link w:val="a9"/>
    <w:uiPriority w:val="99"/>
    <w:semiHidden/>
    <w:unhideWhenUsed/>
    <w:rsid w:val="00667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677F9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0B54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5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1;&#1089;&#1090;&#1100;-&#1085;&#1072;&#1088;&#1080;&#1085;&#1079;&#1086;&#1088;&#1089;&#1082;&#1086;&#1077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1915</Words>
  <Characters>10918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KontrUpr</dc:creator>
  <cp:lastModifiedBy>Леново</cp:lastModifiedBy>
  <cp:revision>5</cp:revision>
  <cp:lastPrinted>2023-12-29T05:26:00Z</cp:lastPrinted>
  <dcterms:created xsi:type="dcterms:W3CDTF">2023-12-29T05:09:00Z</dcterms:created>
  <dcterms:modified xsi:type="dcterms:W3CDTF">2023-12-29T05:28:00Z</dcterms:modified>
</cp:coreProperties>
</file>