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BE8" w:rsidRDefault="00C23BE8" w:rsidP="00C23BE8">
      <w:pPr>
        <w:jc w:val="center"/>
        <w:rPr>
          <w:sz w:val="28"/>
          <w:szCs w:val="28"/>
          <w:lang w:val="ru-RU"/>
        </w:rPr>
      </w:pPr>
      <w:r>
        <w:rPr>
          <w:sz w:val="28"/>
          <w:szCs w:val="28"/>
          <w:lang w:val="ru-RU"/>
        </w:rPr>
        <w:t xml:space="preserve">АДМИНИСТРАЦИЯ СЕЛЬСКОГО ПОСЕЛЕНИЯ </w:t>
      </w:r>
    </w:p>
    <w:p w:rsidR="00C23BE8" w:rsidRDefault="00C23BE8" w:rsidP="00C23BE8">
      <w:pPr>
        <w:rPr>
          <w:sz w:val="28"/>
          <w:szCs w:val="28"/>
          <w:lang w:val="ru-RU"/>
        </w:rPr>
      </w:pPr>
      <w:r>
        <w:rPr>
          <w:sz w:val="28"/>
          <w:szCs w:val="28"/>
          <w:lang w:val="ru-RU"/>
        </w:rPr>
        <w:t xml:space="preserve">            «УСТЬ-НАРИНЗОРСКОЕ» МУНИЦИПАЛЬНОГО РАЙОНА</w:t>
      </w:r>
    </w:p>
    <w:p w:rsidR="00C23BE8" w:rsidRDefault="00C23BE8" w:rsidP="00C23BE8">
      <w:pPr>
        <w:rPr>
          <w:sz w:val="28"/>
          <w:szCs w:val="28"/>
          <w:lang w:val="ru-RU"/>
        </w:rPr>
      </w:pPr>
      <w:r>
        <w:rPr>
          <w:sz w:val="28"/>
          <w:szCs w:val="28"/>
          <w:lang w:val="ru-RU"/>
        </w:rPr>
        <w:t xml:space="preserve">                                         СРЕТЕНСКИЙ РАЙОН</w:t>
      </w:r>
    </w:p>
    <w:p w:rsidR="00C23BE8" w:rsidRDefault="00C23BE8" w:rsidP="00C23BE8">
      <w:pPr>
        <w:jc w:val="center"/>
        <w:rPr>
          <w:sz w:val="28"/>
          <w:szCs w:val="28"/>
          <w:lang w:val="ru-RU"/>
        </w:rPr>
      </w:pPr>
    </w:p>
    <w:p w:rsidR="00C23BE8" w:rsidRDefault="00E76D26" w:rsidP="00C23BE8">
      <w:pPr>
        <w:rPr>
          <w:b/>
          <w:sz w:val="28"/>
          <w:szCs w:val="28"/>
          <w:lang w:val="ru-RU"/>
        </w:rPr>
      </w:pPr>
      <w:r>
        <w:rPr>
          <w:b/>
          <w:sz w:val="28"/>
          <w:szCs w:val="28"/>
          <w:lang w:val="ru-RU"/>
        </w:rPr>
        <w:t>проект</w:t>
      </w:r>
    </w:p>
    <w:p w:rsidR="00C23BE8" w:rsidRDefault="00C23BE8" w:rsidP="00C23BE8">
      <w:pPr>
        <w:rPr>
          <w:b/>
          <w:sz w:val="28"/>
          <w:szCs w:val="28"/>
          <w:lang w:val="ru-RU"/>
        </w:rPr>
      </w:pPr>
    </w:p>
    <w:p w:rsidR="00C23BE8" w:rsidRDefault="00C23BE8" w:rsidP="00C23BE8">
      <w:pPr>
        <w:jc w:val="center"/>
        <w:rPr>
          <w:b/>
          <w:sz w:val="32"/>
          <w:szCs w:val="32"/>
          <w:lang w:val="ru-RU"/>
        </w:rPr>
      </w:pPr>
      <w:proofErr w:type="gramStart"/>
      <w:r>
        <w:rPr>
          <w:b/>
          <w:sz w:val="32"/>
          <w:szCs w:val="32"/>
          <w:lang w:val="ru-RU"/>
        </w:rPr>
        <w:t>П</w:t>
      </w:r>
      <w:proofErr w:type="gramEnd"/>
      <w:r>
        <w:rPr>
          <w:b/>
          <w:sz w:val="32"/>
          <w:szCs w:val="32"/>
          <w:lang w:val="ru-RU"/>
        </w:rPr>
        <w:t xml:space="preserve"> О С Т А Н О В Л Е Н И Е</w:t>
      </w:r>
    </w:p>
    <w:p w:rsidR="00C23BE8" w:rsidRDefault="00C23BE8" w:rsidP="00C23BE8">
      <w:pPr>
        <w:jc w:val="center"/>
        <w:rPr>
          <w:b/>
          <w:sz w:val="28"/>
          <w:szCs w:val="28"/>
          <w:lang w:val="ru-RU"/>
        </w:rPr>
      </w:pPr>
    </w:p>
    <w:p w:rsidR="00C23BE8" w:rsidRDefault="0026602F" w:rsidP="00C23BE8">
      <w:pPr>
        <w:rPr>
          <w:sz w:val="28"/>
          <w:szCs w:val="28"/>
          <w:lang w:val="ru-RU"/>
        </w:rPr>
      </w:pPr>
      <w:r>
        <w:rPr>
          <w:sz w:val="28"/>
          <w:szCs w:val="28"/>
          <w:lang w:val="ru-RU"/>
        </w:rPr>
        <w:t xml:space="preserve"> </w:t>
      </w:r>
      <w:r w:rsidR="00174A35">
        <w:rPr>
          <w:sz w:val="28"/>
          <w:szCs w:val="28"/>
          <w:lang w:val="ru-RU"/>
        </w:rPr>
        <w:t xml:space="preserve"> июня 2023</w:t>
      </w:r>
      <w:r w:rsidR="00C23BE8">
        <w:rPr>
          <w:sz w:val="28"/>
          <w:szCs w:val="28"/>
          <w:lang w:val="ru-RU"/>
        </w:rPr>
        <w:t xml:space="preserve">г.                                                                                       №  </w:t>
      </w:r>
    </w:p>
    <w:p w:rsidR="00C23BE8" w:rsidRDefault="00C23BE8" w:rsidP="00C23BE8">
      <w:pPr>
        <w:rPr>
          <w:sz w:val="28"/>
          <w:szCs w:val="28"/>
          <w:lang w:val="ru-RU"/>
        </w:rPr>
      </w:pPr>
      <w:r>
        <w:rPr>
          <w:sz w:val="28"/>
          <w:szCs w:val="28"/>
          <w:lang w:val="ru-RU"/>
        </w:rPr>
        <w:t xml:space="preserve">                                                     с. Усть-Наринзор</w:t>
      </w:r>
    </w:p>
    <w:p w:rsidR="00C23BE8" w:rsidRDefault="00C23BE8" w:rsidP="00C23BE8">
      <w:pPr>
        <w:rPr>
          <w:b/>
          <w:sz w:val="28"/>
          <w:szCs w:val="28"/>
          <w:lang w:val="ru-RU"/>
        </w:rPr>
      </w:pPr>
    </w:p>
    <w:p w:rsidR="00C23BE8" w:rsidRDefault="00C23BE8" w:rsidP="00C23BE8">
      <w:pPr>
        <w:pStyle w:val="ConsPlusTitle"/>
        <w:jc w:val="center"/>
      </w:pPr>
      <w:r>
        <w:t>ОБ ОСУЩЕСТВЛЕНИИ БАНКОВСКОГО СОПРОВОЖДЕНИЯ КОНТРАКТОВ</w:t>
      </w:r>
    </w:p>
    <w:p w:rsidR="00174A35" w:rsidRDefault="00174A35" w:rsidP="00C23BE8">
      <w:pPr>
        <w:pStyle w:val="ConsPlusTitle"/>
        <w:jc w:val="center"/>
      </w:pPr>
    </w:p>
    <w:p w:rsidR="00174A35" w:rsidRPr="008641D0" w:rsidRDefault="00C23BE8" w:rsidP="00C23BE8">
      <w:pPr>
        <w:pStyle w:val="ConsPlusNormal"/>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В соответствии со </w:t>
      </w:r>
      <w:hyperlink r:id="rId5" w:history="1">
        <w:r w:rsidRPr="00CB4D4A">
          <w:rPr>
            <w:rFonts w:ascii="Times New Roman" w:hAnsi="Times New Roman" w:cs="Times New Roman"/>
            <w:sz w:val="28"/>
            <w:szCs w:val="28"/>
          </w:rPr>
          <w:t>статьей 35</w:t>
        </w:r>
      </w:hyperlink>
      <w:r w:rsidRPr="008641D0">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w:t>
      </w:r>
      <w:r w:rsidR="00174A35" w:rsidRPr="008641D0">
        <w:rPr>
          <w:rFonts w:ascii="Times New Roman" w:hAnsi="Times New Roman" w:cs="Times New Roman"/>
          <w:sz w:val="28"/>
          <w:szCs w:val="28"/>
        </w:rPr>
        <w:t xml:space="preserve">венных и муниципальных нужд" Администрация сельского поселения «Усть-Наринзорское» </w:t>
      </w:r>
    </w:p>
    <w:p w:rsidR="00C23BE8" w:rsidRPr="00174A35" w:rsidRDefault="00C23BE8" w:rsidP="00C23BE8">
      <w:pPr>
        <w:pStyle w:val="ConsPlusNormal"/>
        <w:ind w:firstLine="540"/>
        <w:jc w:val="both"/>
        <w:rPr>
          <w:b/>
          <w:sz w:val="32"/>
          <w:szCs w:val="32"/>
        </w:rPr>
      </w:pPr>
      <w:r w:rsidRPr="00174A35">
        <w:rPr>
          <w:b/>
          <w:sz w:val="32"/>
          <w:szCs w:val="32"/>
        </w:rPr>
        <w:t>постановляет:</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1. Утвердить прилагаемые </w:t>
      </w:r>
      <w:hyperlink w:anchor="P52" w:history="1">
        <w:r w:rsidRPr="00CB4D4A">
          <w:rPr>
            <w:rFonts w:ascii="Times New Roman" w:hAnsi="Times New Roman" w:cs="Times New Roman"/>
            <w:sz w:val="28"/>
            <w:szCs w:val="28"/>
          </w:rPr>
          <w:t>Правила</w:t>
        </w:r>
      </w:hyperlink>
      <w:r w:rsidRPr="008641D0">
        <w:rPr>
          <w:rFonts w:ascii="Times New Roman" w:hAnsi="Times New Roman" w:cs="Times New Roman"/>
          <w:sz w:val="28"/>
          <w:szCs w:val="28"/>
        </w:rPr>
        <w:t xml:space="preserve"> осуществления банковского сопровождения контрактов.</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2. Установить, что положения </w:t>
      </w:r>
      <w:hyperlink w:anchor="P52" w:history="1">
        <w:r w:rsidRPr="00CB4D4A">
          <w:rPr>
            <w:rFonts w:ascii="Times New Roman" w:hAnsi="Times New Roman" w:cs="Times New Roman"/>
            <w:sz w:val="28"/>
            <w:szCs w:val="28"/>
          </w:rPr>
          <w:t>Правил</w:t>
        </w:r>
      </w:hyperlink>
      <w:r w:rsidRPr="008641D0">
        <w:rPr>
          <w:rFonts w:ascii="Times New Roman" w:hAnsi="Times New Roman" w:cs="Times New Roman"/>
          <w:sz w:val="28"/>
          <w:szCs w:val="28"/>
        </w:rPr>
        <w:t>, утвержденных настоящим постановлением, не применяются в отношении:</w:t>
      </w:r>
    </w:p>
    <w:p w:rsidR="00C23BE8" w:rsidRPr="008641D0" w:rsidRDefault="00C23BE8" w:rsidP="00C23BE8">
      <w:pPr>
        <w:pStyle w:val="ConsPlusNormal"/>
        <w:spacing w:before="220"/>
        <w:ind w:firstLine="540"/>
        <w:jc w:val="both"/>
        <w:rPr>
          <w:rFonts w:ascii="Times New Roman" w:hAnsi="Times New Roman" w:cs="Times New Roman"/>
          <w:sz w:val="28"/>
          <w:szCs w:val="28"/>
        </w:rPr>
      </w:pPr>
      <w:proofErr w:type="gramStart"/>
      <w:r w:rsidRPr="008641D0">
        <w:rPr>
          <w:rFonts w:ascii="Times New Roman" w:hAnsi="Times New Roman" w:cs="Times New Roman"/>
          <w:sz w:val="28"/>
          <w:szCs w:val="28"/>
        </w:rPr>
        <w:t xml:space="preserve">гражданско-правовых договоров, предметом которых являются поставка товара, выполнение работы, оказание услуги, заключенных от имени Российской Федерации, субъекта Российской Федерации или муниципального образования, а также бюджетным учреждением либо иным юридическим лицом в соответствии с </w:t>
      </w:r>
      <w:hyperlink r:id="rId6" w:history="1">
        <w:r w:rsidRPr="00CB4D4A">
          <w:rPr>
            <w:rFonts w:ascii="Times New Roman" w:hAnsi="Times New Roman" w:cs="Times New Roman"/>
            <w:color w:val="000000" w:themeColor="text1"/>
            <w:sz w:val="28"/>
            <w:szCs w:val="28"/>
          </w:rPr>
          <w:t>частями 1</w:t>
        </w:r>
      </w:hyperlink>
      <w:r w:rsidRPr="00CB4D4A">
        <w:rPr>
          <w:rFonts w:ascii="Times New Roman" w:hAnsi="Times New Roman" w:cs="Times New Roman"/>
          <w:color w:val="000000" w:themeColor="text1"/>
          <w:sz w:val="28"/>
          <w:szCs w:val="28"/>
        </w:rPr>
        <w:t xml:space="preserve">, </w:t>
      </w:r>
      <w:hyperlink r:id="rId7" w:history="1">
        <w:r w:rsidRPr="00CB4D4A">
          <w:rPr>
            <w:rFonts w:ascii="Times New Roman" w:hAnsi="Times New Roman" w:cs="Times New Roman"/>
            <w:color w:val="000000" w:themeColor="text1"/>
            <w:sz w:val="28"/>
            <w:szCs w:val="28"/>
          </w:rPr>
          <w:t>4</w:t>
        </w:r>
      </w:hyperlink>
      <w:r w:rsidRPr="00CB4D4A">
        <w:rPr>
          <w:rFonts w:ascii="Times New Roman" w:hAnsi="Times New Roman" w:cs="Times New Roman"/>
          <w:color w:val="000000" w:themeColor="text1"/>
          <w:sz w:val="28"/>
          <w:szCs w:val="28"/>
        </w:rPr>
        <w:t xml:space="preserve"> и </w:t>
      </w:r>
      <w:hyperlink r:id="rId8" w:history="1">
        <w:r w:rsidRPr="00CB4D4A">
          <w:rPr>
            <w:rFonts w:ascii="Times New Roman" w:hAnsi="Times New Roman" w:cs="Times New Roman"/>
            <w:color w:val="000000" w:themeColor="text1"/>
            <w:sz w:val="28"/>
            <w:szCs w:val="28"/>
          </w:rPr>
          <w:t>5 статьи 15</w:t>
        </w:r>
      </w:hyperlink>
      <w:r w:rsidRPr="008641D0">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до вступления в</w:t>
      </w:r>
      <w:proofErr w:type="gramEnd"/>
      <w:r w:rsidRPr="008641D0">
        <w:rPr>
          <w:rFonts w:ascii="Times New Roman" w:hAnsi="Times New Roman" w:cs="Times New Roman"/>
          <w:sz w:val="28"/>
          <w:szCs w:val="28"/>
        </w:rPr>
        <w:t xml:space="preserve"> силу настоящего постановления (далее - контракт), а также контрактов, заключенных при осуществлении закупок, </w:t>
      </w:r>
      <w:proofErr w:type="gramStart"/>
      <w:r w:rsidRPr="008641D0">
        <w:rPr>
          <w:rFonts w:ascii="Times New Roman" w:hAnsi="Times New Roman" w:cs="Times New Roman"/>
          <w:sz w:val="28"/>
          <w:szCs w:val="28"/>
        </w:rPr>
        <w:t>извещения</w:t>
      </w:r>
      <w:proofErr w:type="gramEnd"/>
      <w:r w:rsidRPr="008641D0">
        <w:rPr>
          <w:rFonts w:ascii="Times New Roman" w:hAnsi="Times New Roman" w:cs="Times New Roman"/>
          <w:sz w:val="28"/>
          <w:szCs w:val="28"/>
        </w:rPr>
        <w:t xml:space="preserve"> об осуществлении которых размещены в единой информационной системе в сфере закупок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до дня вступления в силу настоящего постановления;</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государственных контрактов, заключаемых в рамках государственного оборонного заказа, а также государственных контрактов, заключаемых вне рамок государственного оборонного заказа, сведения о которых составляют государственную тайну.</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lastRenderedPageBreak/>
        <w:t xml:space="preserve">3. Установить, что банковское сопровождение контрактов, предметом которых являются поставки товаров, выполнение работ, оказание услуг для обеспечения федеральных нужд, осуществляется в соответствии с </w:t>
      </w:r>
      <w:hyperlink w:anchor="P52" w:history="1">
        <w:r w:rsidRPr="00CB4D4A">
          <w:rPr>
            <w:rFonts w:ascii="Times New Roman" w:hAnsi="Times New Roman" w:cs="Times New Roman"/>
            <w:sz w:val="28"/>
            <w:szCs w:val="28"/>
          </w:rPr>
          <w:t>Правилами</w:t>
        </w:r>
      </w:hyperlink>
      <w:r w:rsidRPr="00CB4D4A">
        <w:rPr>
          <w:rFonts w:ascii="Times New Roman" w:hAnsi="Times New Roman" w:cs="Times New Roman"/>
          <w:sz w:val="28"/>
          <w:szCs w:val="28"/>
        </w:rPr>
        <w:t>,</w:t>
      </w:r>
      <w:r w:rsidRPr="008641D0">
        <w:rPr>
          <w:rFonts w:ascii="Times New Roman" w:hAnsi="Times New Roman" w:cs="Times New Roman"/>
          <w:sz w:val="28"/>
          <w:szCs w:val="28"/>
        </w:rPr>
        <w:t xml:space="preserve"> утвержденными настоящим постановлением, в следующих случаях:</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а) в отношении банковского сопровождения контракта, заключающегося в проведении мониторинга расчетов в рамках исполнения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0" w:name="P19"/>
      <w:bookmarkEnd w:id="0"/>
      <w:r w:rsidRPr="008641D0">
        <w:rPr>
          <w:rFonts w:ascii="Times New Roman" w:hAnsi="Times New Roman" w:cs="Times New Roman"/>
          <w:sz w:val="28"/>
          <w:szCs w:val="28"/>
        </w:rPr>
        <w:t xml:space="preserve">заключается контракт жизненного цикла и (или) начальная (максимальная) цена контракта (цена контракта, заключаемого с единственным поставщиком) превышает 10 млрд. рублей (за исключением случая, указанного в </w:t>
      </w:r>
      <w:hyperlink w:anchor="P21" w:history="1">
        <w:r w:rsidRPr="00CB4D4A">
          <w:rPr>
            <w:rFonts w:ascii="Times New Roman" w:hAnsi="Times New Roman" w:cs="Times New Roman"/>
            <w:sz w:val="28"/>
            <w:szCs w:val="28"/>
          </w:rPr>
          <w:t>абзаце третьем</w:t>
        </w:r>
      </w:hyperlink>
      <w:r w:rsidRPr="008641D0">
        <w:rPr>
          <w:rFonts w:ascii="Times New Roman" w:hAnsi="Times New Roman" w:cs="Times New Roman"/>
          <w:sz w:val="28"/>
          <w:szCs w:val="28"/>
        </w:rPr>
        <w:t xml:space="preserve"> настоящего подпункта);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proofErr w:type="gramStart"/>
      <w:r w:rsidRPr="008641D0">
        <w:rPr>
          <w:rFonts w:ascii="Times New Roman" w:hAnsi="Times New Roman" w:cs="Times New Roman"/>
          <w:sz w:val="28"/>
          <w:szCs w:val="28"/>
        </w:rPr>
        <w:t xml:space="preserve">цена контракта, заключаемого с единственным поставщиком на основании актов, изданных в соответствии с </w:t>
      </w:r>
      <w:hyperlink r:id="rId9" w:history="1">
        <w:r w:rsidRPr="00CB4D4A">
          <w:rPr>
            <w:rFonts w:ascii="Times New Roman" w:hAnsi="Times New Roman" w:cs="Times New Roman"/>
            <w:sz w:val="28"/>
            <w:szCs w:val="28"/>
          </w:rPr>
          <w:t>пунктом 2 части 1 статьи 93</w:t>
        </w:r>
      </w:hyperlink>
      <w:r w:rsidRPr="00CB4D4A">
        <w:rPr>
          <w:rFonts w:ascii="Times New Roman" w:hAnsi="Times New Roman" w:cs="Times New Roman"/>
          <w:sz w:val="28"/>
          <w:szCs w:val="28"/>
        </w:rPr>
        <w:t xml:space="preserve"> </w:t>
      </w:r>
      <w:r w:rsidRPr="008641D0">
        <w:rPr>
          <w:rFonts w:ascii="Times New Roman" w:hAnsi="Times New Roman" w:cs="Times New Roman"/>
          <w:sz w:val="28"/>
          <w:szCs w:val="28"/>
        </w:rPr>
        <w:t>Федерального закона "О контрактной системе в сфере закупок товаров, работ, услуг для обеспечения государственных и муниципальных нужд" (далее - акты), превышает 10 млрд. рублей и актом предусматривается привлечение заказчиком банка в целях банковского сопровождения, а также не установлена обязанность заказчика включить в</w:t>
      </w:r>
      <w:proofErr w:type="gramEnd"/>
      <w:r w:rsidRPr="008641D0">
        <w:rPr>
          <w:rFonts w:ascii="Times New Roman" w:hAnsi="Times New Roman" w:cs="Times New Roman"/>
          <w:sz w:val="28"/>
          <w:szCs w:val="28"/>
        </w:rPr>
        <w:t xml:space="preserve"> такой контракт условие об обеспечении его исполнения;</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1" w:name="P22"/>
      <w:bookmarkEnd w:id="1"/>
      <w:proofErr w:type="gramStart"/>
      <w:r w:rsidRPr="008641D0">
        <w:rPr>
          <w:rFonts w:ascii="Times New Roman" w:hAnsi="Times New Roman" w:cs="Times New Roman"/>
          <w:sz w:val="28"/>
          <w:szCs w:val="28"/>
        </w:rPr>
        <w:t>контракт (контракты), или предмет контракта, или поставщик (подрядчик, исполнитель) по контракту, которые определены Правительством Российской Федерации, в случае если в отношении поставщиков (подрядчиков, исполнителей)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roofErr w:type="gramEnd"/>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б) в отношении банковского сопровождения контракта, предусматривающего оказание банком услуг, позволяющих обеспечить соответствие принимаемых товаров, работ (их результатов), услуг условиям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2" w:name="P25"/>
      <w:bookmarkEnd w:id="2"/>
      <w:proofErr w:type="gramStart"/>
      <w:r w:rsidRPr="008641D0">
        <w:rPr>
          <w:rFonts w:ascii="Times New Roman" w:hAnsi="Times New Roman" w:cs="Times New Roman"/>
          <w:sz w:val="28"/>
          <w:szCs w:val="28"/>
        </w:rPr>
        <w:t xml:space="preserve">цена контракта, заключаемого в целях строительства (реконструкции, в том числе с элементами реставрации, технического перевооружения) объекта капитального строительства с единственным поставщиком на основании акта, превышает 10 млрд. рублей и актом не установлена обязанность заказчика включить в такой контракт условие об обеспечении его исполнения (за исключением случая, указанного в </w:t>
      </w:r>
      <w:hyperlink w:anchor="P26" w:history="1">
        <w:r w:rsidRPr="00CB4D4A">
          <w:rPr>
            <w:rFonts w:ascii="Times New Roman" w:hAnsi="Times New Roman" w:cs="Times New Roman"/>
            <w:sz w:val="28"/>
            <w:szCs w:val="28"/>
          </w:rPr>
          <w:t>абзаце третьем</w:t>
        </w:r>
      </w:hyperlink>
      <w:r w:rsidRPr="00CB4D4A">
        <w:rPr>
          <w:rFonts w:ascii="Times New Roman" w:hAnsi="Times New Roman" w:cs="Times New Roman"/>
          <w:sz w:val="28"/>
          <w:szCs w:val="28"/>
        </w:rPr>
        <w:t xml:space="preserve"> </w:t>
      </w:r>
      <w:r w:rsidRPr="008641D0">
        <w:rPr>
          <w:rFonts w:ascii="Times New Roman" w:hAnsi="Times New Roman" w:cs="Times New Roman"/>
          <w:sz w:val="28"/>
          <w:szCs w:val="28"/>
        </w:rPr>
        <w:t>настоящего подпункта);</w:t>
      </w:r>
      <w:proofErr w:type="gramEnd"/>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3" w:name="P26"/>
      <w:bookmarkEnd w:id="3"/>
      <w:r w:rsidRPr="008641D0">
        <w:rPr>
          <w:rFonts w:ascii="Times New Roman" w:hAnsi="Times New Roman" w:cs="Times New Roman"/>
          <w:sz w:val="28"/>
          <w:szCs w:val="28"/>
        </w:rPr>
        <w:t xml:space="preserve">начальная (максимальная) цена контракта (цена контракта, заключаемого с единственным поставщиком) превышает 15 млрд. рублей и </w:t>
      </w:r>
      <w:r w:rsidRPr="008641D0">
        <w:rPr>
          <w:rFonts w:ascii="Times New Roman" w:hAnsi="Times New Roman" w:cs="Times New Roman"/>
          <w:sz w:val="28"/>
          <w:szCs w:val="28"/>
        </w:rPr>
        <w:lastRenderedPageBreak/>
        <w:t>утвержденной государственной программой Российской Федерации предусмотрена обязанность привлечь банк в целях банковского сопровождения;</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4" w:name="P27"/>
      <w:bookmarkEnd w:id="4"/>
      <w:r w:rsidRPr="008641D0">
        <w:rPr>
          <w:rFonts w:ascii="Times New Roman" w:hAnsi="Times New Roman" w:cs="Times New Roman"/>
          <w:sz w:val="28"/>
          <w:szCs w:val="28"/>
        </w:rPr>
        <w:t>государственный контракт, определенный Правительством Российской Федерации, предусматривает казначейское обеспечение обязательств;</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5" w:name="P29"/>
      <w:bookmarkEnd w:id="5"/>
      <w:proofErr w:type="gramStart"/>
      <w:r w:rsidRPr="008641D0">
        <w:rPr>
          <w:rFonts w:ascii="Times New Roman" w:hAnsi="Times New Roman" w:cs="Times New Roman"/>
          <w:sz w:val="28"/>
          <w:szCs w:val="28"/>
        </w:rPr>
        <w:t>контракт (контракты), или предмет контракта, или поставщик (подрядчик, исполнитель) по контракту, которые определены Правительством Российской Федерации, в случае если в отношении поставщиков (подрядчиков, исполнителей)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roofErr w:type="gramEnd"/>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4. Установить, что минимальный размер начальной (максимальной) цены контракта, цены контракта, заключаемого с единственным поставщиком (подрядчико</w:t>
      </w:r>
      <w:r w:rsidR="00B25345" w:rsidRPr="008641D0">
        <w:rPr>
          <w:rFonts w:ascii="Times New Roman" w:hAnsi="Times New Roman" w:cs="Times New Roman"/>
          <w:sz w:val="28"/>
          <w:szCs w:val="28"/>
        </w:rPr>
        <w:t>м, исполнителем), с учетом значения которого</w:t>
      </w:r>
      <w:r w:rsidRPr="008641D0">
        <w:rPr>
          <w:rFonts w:ascii="Times New Roman" w:hAnsi="Times New Roman" w:cs="Times New Roman"/>
          <w:sz w:val="28"/>
          <w:szCs w:val="28"/>
        </w:rPr>
        <w:t xml:space="preserve"> местные администрации определяют случаи осуществления банковского сопровождения контрактов, предметом которых являются поставка товаров, выполнение работ, оказание услуг для обеспечения нужд субъекта Российской Федерации или муниципальных нужд, составляет:</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а) в отношении банковского сопровождения контракта, заключающегося в проведении банком, привлеченным поставщиком (подрядчиком, исполнителем) или заказчиком, мониторинга расчетов</w:t>
      </w:r>
      <w:r w:rsidR="00686FE0" w:rsidRPr="008641D0">
        <w:rPr>
          <w:rFonts w:ascii="Times New Roman" w:hAnsi="Times New Roman" w:cs="Times New Roman"/>
          <w:sz w:val="28"/>
          <w:szCs w:val="28"/>
        </w:rPr>
        <w:t xml:space="preserve"> в рамках исполнения контракта, не менее 200 </w:t>
      </w:r>
      <w:proofErr w:type="spellStart"/>
      <w:proofErr w:type="gramStart"/>
      <w:r w:rsidR="00686FE0" w:rsidRPr="008641D0">
        <w:rPr>
          <w:rFonts w:ascii="Times New Roman" w:hAnsi="Times New Roman" w:cs="Times New Roman"/>
          <w:sz w:val="28"/>
          <w:szCs w:val="28"/>
        </w:rPr>
        <w:t>млн</w:t>
      </w:r>
      <w:proofErr w:type="spellEnd"/>
      <w:proofErr w:type="gramEnd"/>
      <w:r w:rsidR="00686FE0" w:rsidRPr="008641D0">
        <w:rPr>
          <w:rFonts w:ascii="Times New Roman" w:hAnsi="Times New Roman" w:cs="Times New Roman"/>
          <w:sz w:val="28"/>
          <w:szCs w:val="28"/>
        </w:rPr>
        <w:t xml:space="preserve"> рублей для муниципального образования</w:t>
      </w:r>
      <w:r w:rsidRPr="008641D0">
        <w:rPr>
          <w:rFonts w:ascii="Times New Roman" w:hAnsi="Times New Roman" w:cs="Times New Roman"/>
          <w:sz w:val="28"/>
          <w:szCs w:val="28"/>
        </w:rPr>
        <w:t>;</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б) в отношении банковского сопровождения контракта, предусматривающего привлечение поставщиком (подрядчиком, исполнителем) или заказчиком банка в целях оказания услуг, позволяющих обеспечить соответствие принимаемых товаров, работ (их результатов), услуг условиям контракта, не менее </w:t>
      </w:r>
      <w:r w:rsidR="00686FE0" w:rsidRPr="008641D0">
        <w:rPr>
          <w:rFonts w:ascii="Times New Roman" w:hAnsi="Times New Roman" w:cs="Times New Roman"/>
          <w:sz w:val="28"/>
          <w:szCs w:val="28"/>
        </w:rPr>
        <w:t xml:space="preserve">5 </w:t>
      </w:r>
      <w:proofErr w:type="spellStart"/>
      <w:proofErr w:type="gramStart"/>
      <w:r w:rsidR="00686FE0" w:rsidRPr="008641D0">
        <w:rPr>
          <w:rFonts w:ascii="Times New Roman" w:hAnsi="Times New Roman" w:cs="Times New Roman"/>
          <w:sz w:val="28"/>
          <w:szCs w:val="28"/>
        </w:rPr>
        <w:t>млрд</w:t>
      </w:r>
      <w:proofErr w:type="spellEnd"/>
      <w:proofErr w:type="gramEnd"/>
      <w:r w:rsidR="00686FE0" w:rsidRPr="008641D0">
        <w:rPr>
          <w:rFonts w:ascii="Times New Roman" w:hAnsi="Times New Roman" w:cs="Times New Roman"/>
          <w:sz w:val="28"/>
          <w:szCs w:val="28"/>
        </w:rPr>
        <w:t xml:space="preserve"> рублей  для муниципального образования</w:t>
      </w:r>
      <w:r w:rsidRPr="008641D0">
        <w:rPr>
          <w:rFonts w:ascii="Times New Roman" w:hAnsi="Times New Roman" w:cs="Times New Roman"/>
          <w:sz w:val="28"/>
          <w:szCs w:val="28"/>
        </w:rPr>
        <w:t>.</w:t>
      </w:r>
    </w:p>
    <w:p w:rsidR="00C23BE8" w:rsidRPr="008641D0" w:rsidRDefault="00686FE0" w:rsidP="00C23BE8">
      <w:pPr>
        <w:pStyle w:val="ConsPlusNormal"/>
        <w:spacing w:before="220"/>
        <w:ind w:firstLine="540"/>
        <w:jc w:val="both"/>
        <w:rPr>
          <w:rFonts w:ascii="Times New Roman" w:hAnsi="Times New Roman" w:cs="Times New Roman"/>
          <w:sz w:val="28"/>
          <w:szCs w:val="28"/>
        </w:rPr>
      </w:pPr>
      <w:proofErr w:type="gramStart"/>
      <w:r w:rsidRPr="008641D0">
        <w:rPr>
          <w:rFonts w:ascii="Times New Roman" w:hAnsi="Times New Roman" w:cs="Times New Roman"/>
          <w:sz w:val="28"/>
          <w:szCs w:val="28"/>
        </w:rPr>
        <w:t>По решению</w:t>
      </w:r>
      <w:r w:rsidR="00C23BE8" w:rsidRPr="008641D0">
        <w:rPr>
          <w:rFonts w:ascii="Times New Roman" w:hAnsi="Times New Roman" w:cs="Times New Roman"/>
          <w:sz w:val="28"/>
          <w:szCs w:val="28"/>
        </w:rPr>
        <w:t xml:space="preserve"> местной администрации, принятому на основании </w:t>
      </w:r>
      <w:hyperlink r:id="rId10" w:history="1">
        <w:r w:rsidR="00C23BE8" w:rsidRPr="00CB4D4A">
          <w:rPr>
            <w:rFonts w:ascii="Times New Roman" w:hAnsi="Times New Roman" w:cs="Times New Roman"/>
            <w:sz w:val="28"/>
            <w:szCs w:val="28"/>
          </w:rPr>
          <w:t>части 2 статьи 35</w:t>
        </w:r>
      </w:hyperlink>
      <w:r w:rsidR="00C23BE8" w:rsidRPr="00CB4D4A">
        <w:rPr>
          <w:rFonts w:ascii="Times New Roman" w:hAnsi="Times New Roman" w:cs="Times New Roman"/>
          <w:sz w:val="28"/>
          <w:szCs w:val="28"/>
        </w:rPr>
        <w:t xml:space="preserve"> Федерального закона "О контрактной системе в сфере закупок </w:t>
      </w:r>
      <w:r w:rsidR="00C23BE8" w:rsidRPr="008641D0">
        <w:rPr>
          <w:rFonts w:ascii="Times New Roman" w:hAnsi="Times New Roman" w:cs="Times New Roman"/>
          <w:sz w:val="28"/>
          <w:szCs w:val="28"/>
        </w:rPr>
        <w:t>товаров, работ, услуг для обеспечения государственных и муниципальных нужд", определенный настоящим пунктом минимальный размер начальной (максимальной) цены контракта (цены контракта, заключаемого с единственным поставщиком (подрядчиком, исполнителем) может быть снижен, но не менее:</w:t>
      </w:r>
      <w:proofErr w:type="gramEnd"/>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в отношении банковского сопровождения контракта, предусмотренного подпунктом "а" настоящего пункта, -  50 </w:t>
      </w:r>
      <w:proofErr w:type="spellStart"/>
      <w:proofErr w:type="gramStart"/>
      <w:r w:rsidRPr="008641D0">
        <w:rPr>
          <w:rFonts w:ascii="Times New Roman" w:hAnsi="Times New Roman" w:cs="Times New Roman"/>
          <w:sz w:val="28"/>
          <w:szCs w:val="28"/>
        </w:rPr>
        <w:t>млн</w:t>
      </w:r>
      <w:proofErr w:type="spellEnd"/>
      <w:proofErr w:type="gramEnd"/>
      <w:r w:rsidRPr="008641D0">
        <w:rPr>
          <w:rFonts w:ascii="Times New Roman" w:hAnsi="Times New Roman" w:cs="Times New Roman"/>
          <w:sz w:val="28"/>
          <w:szCs w:val="28"/>
        </w:rPr>
        <w:t xml:space="preserve"> рублей </w:t>
      </w:r>
      <w:r w:rsidR="00B845CC" w:rsidRPr="008641D0">
        <w:rPr>
          <w:rFonts w:ascii="Times New Roman" w:hAnsi="Times New Roman" w:cs="Times New Roman"/>
          <w:sz w:val="28"/>
          <w:szCs w:val="28"/>
        </w:rPr>
        <w:t>для муниципального образования</w:t>
      </w:r>
      <w:r w:rsidRPr="008641D0">
        <w:rPr>
          <w:rFonts w:ascii="Times New Roman" w:hAnsi="Times New Roman" w:cs="Times New Roman"/>
          <w:sz w:val="28"/>
          <w:szCs w:val="28"/>
        </w:rPr>
        <w:t>;</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lastRenderedPageBreak/>
        <w:t xml:space="preserve">в отношении банковского сопровождения контракта, предусмотренного подпунктом "б" настоящего пункта, -  500 млн. рублей </w:t>
      </w:r>
      <w:r w:rsidR="00B845CC" w:rsidRPr="008641D0">
        <w:rPr>
          <w:rFonts w:ascii="Times New Roman" w:hAnsi="Times New Roman" w:cs="Times New Roman"/>
          <w:sz w:val="28"/>
          <w:szCs w:val="28"/>
        </w:rPr>
        <w:t>для муниципального образования</w:t>
      </w:r>
      <w:r w:rsidRPr="008641D0">
        <w:rPr>
          <w:rFonts w:ascii="Times New Roman" w:hAnsi="Times New Roman" w:cs="Times New Roman"/>
          <w:sz w:val="28"/>
          <w:szCs w:val="28"/>
        </w:rPr>
        <w:t>.</w:t>
      </w:r>
    </w:p>
    <w:p w:rsidR="00C23BE8" w:rsidRPr="008641D0" w:rsidRDefault="00C23BE8" w:rsidP="00C23BE8">
      <w:pPr>
        <w:pStyle w:val="ConsPlusNormal"/>
        <w:jc w:val="both"/>
        <w:rPr>
          <w:rFonts w:ascii="Times New Roman" w:hAnsi="Times New Roman" w:cs="Times New Roman"/>
          <w:sz w:val="28"/>
          <w:szCs w:val="28"/>
        </w:rPr>
      </w:pPr>
    </w:p>
    <w:p w:rsidR="00451FC5" w:rsidRPr="008641D0" w:rsidRDefault="00451FC5"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 xml:space="preserve">Кроме того, частью 5 ст.242.23 БК РФ финансовые органы муниципальных образований в случаях, установленных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статьей 242.26 настоящего Кодекса, в порядке, установленном местной администрацией в соответствии с общими требованиями, установленными Правительством Российской Федерации, </w:t>
      </w:r>
      <w:proofErr w:type="gramStart"/>
      <w:r w:rsidRPr="008641D0">
        <w:rPr>
          <w:rFonts w:ascii="Times New Roman" w:hAnsi="Times New Roman" w:cs="Times New Roman"/>
          <w:sz w:val="28"/>
          <w:szCs w:val="28"/>
        </w:rPr>
        <w:t>содержащими</w:t>
      </w:r>
      <w:proofErr w:type="gramEnd"/>
      <w:r w:rsidRPr="008641D0">
        <w:rPr>
          <w:rFonts w:ascii="Times New Roman" w:hAnsi="Times New Roman" w:cs="Times New Roman"/>
          <w:sz w:val="28"/>
          <w:szCs w:val="28"/>
        </w:rPr>
        <w:t xml:space="preserve"> в том числе положения, предусмотренные подпунктом 3 пункта 2, пунктом 3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муниципального образования. </w:t>
      </w:r>
    </w:p>
    <w:p w:rsidR="00451FC5" w:rsidRPr="008641D0" w:rsidRDefault="00451FC5"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 xml:space="preserve">В соответствии со ст.242.26 БК РФ, казначейскому сопровождению в соответствии с пунктом 5 статьи 242.23 настоящего Кодекса подлежат: </w:t>
      </w:r>
    </w:p>
    <w:p w:rsidR="00451FC5" w:rsidRPr="008641D0" w:rsidRDefault="00451FC5"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 xml:space="preserve">1) определенные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rsidRPr="008641D0">
        <w:rPr>
          <w:rFonts w:ascii="Times New Roman" w:hAnsi="Times New Roman" w:cs="Times New Roman"/>
          <w:sz w:val="28"/>
          <w:szCs w:val="28"/>
        </w:rPr>
        <w:t>обеспечения</w:t>
      </w:r>
      <w:proofErr w:type="gramEnd"/>
      <w:r w:rsidRPr="008641D0">
        <w:rPr>
          <w:rFonts w:ascii="Times New Roman" w:hAnsi="Times New Roman" w:cs="Times New Roman"/>
          <w:sz w:val="28"/>
          <w:szCs w:val="28"/>
        </w:rPr>
        <w:t xml:space="preserve"> исполнения которых являются предоставляемые из бюджета субъекта Российской Федерации (местного бюджета) средства; </w:t>
      </w:r>
    </w:p>
    <w:p w:rsidR="00CB4D4A" w:rsidRDefault="00451FC5"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абзаце четвертом подпункта 1 статьи 242.27 настоящего Кодекса).</w:t>
      </w:r>
    </w:p>
    <w:p w:rsidR="008641D0" w:rsidRPr="008641D0" w:rsidRDefault="00451FC5"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 xml:space="preserve"> Казначейское сопровождение средств, определенных в соответствии с пунктом 1 настоящей статьи, осуществляется финансовым органом</w:t>
      </w:r>
      <w:r w:rsidR="008641D0" w:rsidRPr="008641D0">
        <w:rPr>
          <w:rFonts w:ascii="Times New Roman" w:hAnsi="Times New Roman" w:cs="Times New Roman"/>
          <w:sz w:val="28"/>
          <w:szCs w:val="28"/>
        </w:rPr>
        <w:t xml:space="preserve"> </w:t>
      </w:r>
      <w:r w:rsidRPr="008641D0">
        <w:rPr>
          <w:rFonts w:ascii="Times New Roman" w:hAnsi="Times New Roman" w:cs="Times New Roman"/>
          <w:sz w:val="28"/>
          <w:szCs w:val="28"/>
        </w:rPr>
        <w:t xml:space="preserve">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 Кодекса. </w:t>
      </w:r>
    </w:p>
    <w:p w:rsidR="008641D0" w:rsidRPr="008641D0" w:rsidRDefault="008641D0" w:rsidP="008641D0">
      <w:pPr>
        <w:pStyle w:val="ConsPlusNormal"/>
        <w:jc w:val="both"/>
        <w:rPr>
          <w:rFonts w:ascii="Times New Roman" w:hAnsi="Times New Roman" w:cs="Times New Roman"/>
          <w:sz w:val="28"/>
          <w:szCs w:val="28"/>
        </w:rPr>
      </w:pPr>
    </w:p>
    <w:p w:rsidR="00E77C10" w:rsidRDefault="00E77C10" w:rsidP="00C23BE8">
      <w:pPr>
        <w:pStyle w:val="ConsPlusNormal"/>
        <w:jc w:val="both"/>
      </w:pPr>
    </w:p>
    <w:p w:rsidR="00B845CC" w:rsidRPr="008641D0" w:rsidRDefault="00E77C10"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Глава сельского поселения</w:t>
      </w:r>
    </w:p>
    <w:p w:rsidR="00E77C10" w:rsidRPr="008641D0" w:rsidRDefault="00E77C10" w:rsidP="00C23BE8">
      <w:pPr>
        <w:pStyle w:val="ConsPlusNormal"/>
        <w:jc w:val="both"/>
        <w:rPr>
          <w:rFonts w:ascii="Times New Roman" w:hAnsi="Times New Roman" w:cs="Times New Roman"/>
          <w:sz w:val="28"/>
          <w:szCs w:val="28"/>
        </w:rPr>
      </w:pPr>
      <w:r w:rsidRPr="008641D0">
        <w:rPr>
          <w:rFonts w:ascii="Times New Roman" w:hAnsi="Times New Roman" w:cs="Times New Roman"/>
          <w:sz w:val="28"/>
          <w:szCs w:val="28"/>
        </w:rPr>
        <w:t>«Усть-Наринзорское»                                                           А.Ю.Бочкарников</w:t>
      </w: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B845CC" w:rsidRDefault="00B845CC" w:rsidP="00C23BE8">
      <w:pPr>
        <w:pStyle w:val="ConsPlusNormal"/>
        <w:jc w:val="both"/>
      </w:pPr>
    </w:p>
    <w:p w:rsidR="00C23BE8" w:rsidRDefault="00C23BE8" w:rsidP="00C23BE8">
      <w:pPr>
        <w:pStyle w:val="ConsPlusNormal"/>
        <w:jc w:val="right"/>
        <w:outlineLvl w:val="0"/>
      </w:pPr>
      <w:r>
        <w:t>Утверждены</w:t>
      </w:r>
    </w:p>
    <w:p w:rsidR="00451FC5" w:rsidRDefault="00451FC5" w:rsidP="00451FC5">
      <w:pPr>
        <w:pStyle w:val="ConsPlusNormal"/>
        <w:jc w:val="right"/>
      </w:pPr>
      <w:r>
        <w:t xml:space="preserve">постановлением </w:t>
      </w:r>
    </w:p>
    <w:p w:rsidR="00451FC5" w:rsidRDefault="00451FC5" w:rsidP="00451FC5">
      <w:pPr>
        <w:pStyle w:val="ConsPlusNormal"/>
        <w:jc w:val="right"/>
      </w:pPr>
      <w:r>
        <w:t xml:space="preserve"> Администрацией</w:t>
      </w:r>
    </w:p>
    <w:p w:rsidR="00C23BE8" w:rsidRDefault="00451FC5" w:rsidP="00451FC5">
      <w:pPr>
        <w:pStyle w:val="ConsPlusNormal"/>
        <w:jc w:val="right"/>
      </w:pPr>
      <w:r>
        <w:t xml:space="preserve"> Сельского поселения</w:t>
      </w:r>
    </w:p>
    <w:p w:rsidR="00451FC5" w:rsidRDefault="00451FC5" w:rsidP="00451FC5">
      <w:pPr>
        <w:pStyle w:val="ConsPlusNormal"/>
        <w:jc w:val="right"/>
      </w:pPr>
      <w:r>
        <w:t>«Усть-Наринзорское»</w:t>
      </w:r>
    </w:p>
    <w:p w:rsidR="00451FC5" w:rsidRDefault="00451FC5" w:rsidP="00451FC5">
      <w:pPr>
        <w:pStyle w:val="ConsPlusNormal"/>
        <w:jc w:val="right"/>
      </w:pPr>
      <w:r>
        <w:t>От   № 2023года</w:t>
      </w:r>
    </w:p>
    <w:p w:rsidR="00C23BE8" w:rsidRDefault="00C23BE8" w:rsidP="00C23BE8">
      <w:pPr>
        <w:pStyle w:val="ConsPlusNormal"/>
        <w:jc w:val="both"/>
      </w:pPr>
    </w:p>
    <w:p w:rsidR="00C23BE8" w:rsidRDefault="00C23BE8" w:rsidP="00C23BE8">
      <w:pPr>
        <w:pStyle w:val="ConsPlusTitle"/>
        <w:jc w:val="center"/>
      </w:pPr>
      <w:bookmarkStart w:id="6" w:name="P52"/>
      <w:bookmarkEnd w:id="6"/>
      <w:r>
        <w:t>ПРАВИЛА ОСУЩЕСТВЛЕНИЯ БАНКОВСКОГО СОПРОВОЖДЕНИЯ КОНТРАКТОВ</w:t>
      </w:r>
    </w:p>
    <w:p w:rsidR="00C23BE8" w:rsidRDefault="00C23BE8" w:rsidP="00C23BE8">
      <w:pPr>
        <w:pStyle w:val="ConsPlusTitle"/>
        <w:jc w:val="center"/>
        <w:outlineLvl w:val="1"/>
      </w:pPr>
      <w:r>
        <w:t>I. Общие положения</w:t>
      </w:r>
    </w:p>
    <w:p w:rsidR="00C23BE8" w:rsidRDefault="00C23BE8" w:rsidP="00C23BE8">
      <w:pPr>
        <w:pStyle w:val="ConsPlusNormal"/>
        <w:jc w:val="both"/>
      </w:pPr>
    </w:p>
    <w:p w:rsidR="00C23BE8" w:rsidRPr="00CB4D4A" w:rsidRDefault="00C23BE8" w:rsidP="00C23BE8">
      <w:pPr>
        <w:pStyle w:val="ConsPlusNormal"/>
        <w:ind w:firstLine="540"/>
        <w:jc w:val="both"/>
        <w:rPr>
          <w:rFonts w:ascii="Times New Roman" w:hAnsi="Times New Roman" w:cs="Times New Roman"/>
          <w:sz w:val="28"/>
          <w:szCs w:val="28"/>
        </w:rPr>
      </w:pPr>
      <w:proofErr w:type="gramStart"/>
      <w:r w:rsidRPr="008641D0">
        <w:rPr>
          <w:rFonts w:ascii="Times New Roman" w:hAnsi="Times New Roman" w:cs="Times New Roman"/>
          <w:sz w:val="28"/>
          <w:szCs w:val="28"/>
        </w:rPr>
        <w:t xml:space="preserve">Настоящие Правила устанавливают порядок осуществления банковского сопровождения гражданско-правового договора, предметом которого являются поставка товара, выполнение работы, оказание услуги, заключенного от имени Российской Федерации, субъекта Российской Федерации или муниципального образования, а также бюджетным учреждением, государственным, муниципальным унитарным предприятием либо иным юридическим лицом в соответствии с </w:t>
      </w:r>
      <w:hyperlink r:id="rId11" w:history="1">
        <w:r w:rsidRPr="00CB4D4A">
          <w:rPr>
            <w:rFonts w:ascii="Times New Roman" w:hAnsi="Times New Roman" w:cs="Times New Roman"/>
            <w:sz w:val="28"/>
            <w:szCs w:val="28"/>
          </w:rPr>
          <w:t>частями 1</w:t>
        </w:r>
      </w:hyperlink>
      <w:r w:rsidRPr="00CB4D4A">
        <w:rPr>
          <w:rFonts w:ascii="Times New Roman" w:hAnsi="Times New Roman" w:cs="Times New Roman"/>
          <w:sz w:val="28"/>
          <w:szCs w:val="28"/>
        </w:rPr>
        <w:t xml:space="preserve">, </w:t>
      </w:r>
      <w:hyperlink r:id="rId12" w:history="1">
        <w:r w:rsidRPr="00CB4D4A">
          <w:rPr>
            <w:rFonts w:ascii="Times New Roman" w:hAnsi="Times New Roman" w:cs="Times New Roman"/>
            <w:sz w:val="28"/>
            <w:szCs w:val="28"/>
          </w:rPr>
          <w:t>2.1</w:t>
        </w:r>
      </w:hyperlink>
      <w:r w:rsidRPr="00CB4D4A">
        <w:rPr>
          <w:rFonts w:ascii="Times New Roman" w:hAnsi="Times New Roman" w:cs="Times New Roman"/>
          <w:sz w:val="28"/>
          <w:szCs w:val="28"/>
        </w:rPr>
        <w:t xml:space="preserve">, </w:t>
      </w:r>
      <w:hyperlink r:id="rId13" w:history="1">
        <w:r w:rsidRPr="00CB4D4A">
          <w:rPr>
            <w:rFonts w:ascii="Times New Roman" w:hAnsi="Times New Roman" w:cs="Times New Roman"/>
            <w:sz w:val="28"/>
            <w:szCs w:val="28"/>
          </w:rPr>
          <w:t>4</w:t>
        </w:r>
      </w:hyperlink>
      <w:r w:rsidRPr="00CB4D4A">
        <w:rPr>
          <w:rFonts w:ascii="Times New Roman" w:hAnsi="Times New Roman" w:cs="Times New Roman"/>
          <w:sz w:val="28"/>
          <w:szCs w:val="28"/>
        </w:rPr>
        <w:t xml:space="preserve"> и </w:t>
      </w:r>
      <w:hyperlink r:id="rId14" w:history="1">
        <w:r w:rsidRPr="00CB4D4A">
          <w:rPr>
            <w:rFonts w:ascii="Times New Roman" w:hAnsi="Times New Roman" w:cs="Times New Roman"/>
            <w:sz w:val="28"/>
            <w:szCs w:val="28"/>
          </w:rPr>
          <w:t>5 статьи 15</w:t>
        </w:r>
      </w:hyperlink>
      <w:r w:rsidRPr="00CB4D4A">
        <w:rPr>
          <w:rFonts w:ascii="Times New Roman" w:hAnsi="Times New Roman" w:cs="Times New Roman"/>
          <w:sz w:val="28"/>
          <w:szCs w:val="28"/>
        </w:rPr>
        <w:t xml:space="preserve"> Федерального закона "О контрактной системе в сфере закупок</w:t>
      </w:r>
      <w:proofErr w:type="gramEnd"/>
      <w:r w:rsidRPr="00CB4D4A">
        <w:rPr>
          <w:rFonts w:ascii="Times New Roman" w:hAnsi="Times New Roman" w:cs="Times New Roman"/>
          <w:sz w:val="28"/>
          <w:szCs w:val="28"/>
        </w:rPr>
        <w:t xml:space="preserve"> товаров, работ, услуг для обеспечения государственных и муниципальных нужд" (далее - контракт), включающий в </w:t>
      </w:r>
      <w:proofErr w:type="gramStart"/>
      <w:r w:rsidRPr="00CB4D4A">
        <w:rPr>
          <w:rFonts w:ascii="Times New Roman" w:hAnsi="Times New Roman" w:cs="Times New Roman"/>
          <w:sz w:val="28"/>
          <w:szCs w:val="28"/>
        </w:rPr>
        <w:t>себя</w:t>
      </w:r>
      <w:proofErr w:type="gramEnd"/>
      <w:r w:rsidRPr="00CB4D4A">
        <w:rPr>
          <w:rFonts w:ascii="Times New Roman" w:hAnsi="Times New Roman" w:cs="Times New Roman"/>
          <w:sz w:val="28"/>
          <w:szCs w:val="28"/>
        </w:rPr>
        <w:t xml:space="preserve"> в том числе требования к банкам и порядок их отбора, условия договоров, заключаемых с банком, а также требования к содержанию формируемых банками отчетов.</w:t>
      </w:r>
    </w:p>
    <w:p w:rsidR="00C23BE8" w:rsidRPr="00CB4D4A" w:rsidRDefault="00C23BE8" w:rsidP="00C23BE8">
      <w:pPr>
        <w:pStyle w:val="ConsPlusNormal"/>
        <w:jc w:val="both"/>
        <w:rPr>
          <w:rFonts w:ascii="Times New Roman" w:hAnsi="Times New Roman" w:cs="Times New Roman"/>
          <w:sz w:val="28"/>
          <w:szCs w:val="28"/>
        </w:rPr>
      </w:pPr>
      <w:r w:rsidRPr="00CB4D4A">
        <w:rPr>
          <w:rFonts w:ascii="Times New Roman" w:hAnsi="Times New Roman" w:cs="Times New Roman"/>
          <w:sz w:val="28"/>
          <w:szCs w:val="28"/>
        </w:rPr>
        <w:t xml:space="preserve">(в ред. </w:t>
      </w:r>
      <w:hyperlink r:id="rId15" w:history="1">
        <w:r w:rsidRPr="00CB4D4A">
          <w:rPr>
            <w:rFonts w:ascii="Times New Roman" w:hAnsi="Times New Roman" w:cs="Times New Roman"/>
            <w:sz w:val="28"/>
            <w:szCs w:val="28"/>
          </w:rPr>
          <w:t>Постановления</w:t>
        </w:r>
      </w:hyperlink>
      <w:r w:rsidRPr="00CB4D4A">
        <w:rPr>
          <w:rFonts w:ascii="Times New Roman" w:hAnsi="Times New Roman" w:cs="Times New Roman"/>
          <w:sz w:val="28"/>
          <w:szCs w:val="28"/>
        </w:rPr>
        <w:t xml:space="preserve"> Правительства РФ от 12.11.2016 N 1164)</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2. Используемые в настоящих Правилах понятия означают следующее:</w:t>
      </w:r>
    </w:p>
    <w:p w:rsidR="00C23BE8" w:rsidRPr="008641D0" w:rsidRDefault="00C23BE8" w:rsidP="00C23BE8">
      <w:pPr>
        <w:pStyle w:val="ConsPlusNormal"/>
        <w:spacing w:before="220"/>
        <w:ind w:firstLine="540"/>
        <w:jc w:val="both"/>
        <w:rPr>
          <w:rFonts w:ascii="Times New Roman" w:hAnsi="Times New Roman" w:cs="Times New Roman"/>
          <w:sz w:val="28"/>
          <w:szCs w:val="28"/>
        </w:rPr>
      </w:pPr>
      <w:proofErr w:type="gramStart"/>
      <w:r w:rsidRPr="008641D0">
        <w:rPr>
          <w:rFonts w:ascii="Times New Roman" w:hAnsi="Times New Roman" w:cs="Times New Roman"/>
          <w:sz w:val="28"/>
          <w:szCs w:val="28"/>
        </w:rPr>
        <w:t>а) "банковское сопровождение контракта" - обеспечение банком на основании договора, заключенного с поставщиком, подрядчиком, исполнителем (далее - поставщик) и всеми привлекаемыми в ходе исполнения контракта субподрядчиками, соисполнителями (далее - соисполнители), проведения мониторинга расчетов, осуществляемых в рамках исполнения контракта, на счете, открытом в указанном банке, и доведение результатов мониторинга до сведения заказчика, а также оказание банком иных услуг, определенных настоящими Правилами (далее - договор о</w:t>
      </w:r>
      <w:proofErr w:type="gramEnd"/>
      <w:r w:rsidRPr="008641D0">
        <w:rPr>
          <w:rFonts w:ascii="Times New Roman" w:hAnsi="Times New Roman" w:cs="Times New Roman"/>
          <w:sz w:val="28"/>
          <w:szCs w:val="28"/>
        </w:rPr>
        <w:t xml:space="preserve"> банковском </w:t>
      </w:r>
      <w:proofErr w:type="gramStart"/>
      <w:r w:rsidRPr="008641D0">
        <w:rPr>
          <w:rFonts w:ascii="Times New Roman" w:hAnsi="Times New Roman" w:cs="Times New Roman"/>
          <w:sz w:val="28"/>
          <w:szCs w:val="28"/>
        </w:rPr>
        <w:t>сопровождении</w:t>
      </w:r>
      <w:proofErr w:type="gramEnd"/>
      <w:r w:rsidRPr="008641D0">
        <w:rPr>
          <w:rFonts w:ascii="Times New Roman" w:hAnsi="Times New Roman" w:cs="Times New Roman"/>
          <w:sz w:val="28"/>
          <w:szCs w:val="28"/>
        </w:rPr>
        <w:t>);</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б) "сопровождаемый контракт" - контракт на поставку товаров, выполнение работ, оказание услуг для обеспечения государственных или муниципальных нужд, заключенный между заказчиком и поставщиком в порядке, установленном Федеральным </w:t>
      </w:r>
      <w:hyperlink r:id="rId16" w:history="1">
        <w:r w:rsidRPr="00CB4D4A">
          <w:rPr>
            <w:rFonts w:ascii="Times New Roman" w:hAnsi="Times New Roman" w:cs="Times New Roman"/>
            <w:sz w:val="28"/>
            <w:szCs w:val="28"/>
          </w:rPr>
          <w:t>законом</w:t>
        </w:r>
      </w:hyperlink>
      <w:r w:rsidRPr="008641D0">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 содержащий условия о банковском сопровождении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в) "отдельный счет" - счет, открытый в банке, осуществляющем банковское сопровождение контракта, поставщику, соисполнителю, для проведения операций, включая операции в рамках исполнения </w:t>
      </w:r>
      <w:r w:rsidRPr="008641D0">
        <w:rPr>
          <w:rFonts w:ascii="Times New Roman" w:hAnsi="Times New Roman" w:cs="Times New Roman"/>
          <w:sz w:val="28"/>
          <w:szCs w:val="28"/>
        </w:rPr>
        <w:lastRenderedPageBreak/>
        <w:t>сопровождаемого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3. Банковское сопровождение контракта в дополнение к проведению банком мониторинга расчетов, осуществляемых в рамках исполнения сопровождаемого контракта, в случаях и порядке, которые определены настоящими Правилами, может предусматривать оказание банком иных услуг, позволяющих обеспечить соответствие принимаемых товаров, работ (их результатов), услуг условиям сопровождаемого контракта (далее - расширенное банковское сопровождение).</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4. Банковское сопровождение контракта, заключающееся в проведении мониторинга расчетов в рамках исполнения контракта, осуществляется банком без взимания платы, если не установлены требования о применении расширенного банковского сопровождения. Расширенное банковское сопровождение осуществляется за плату, размер которой не может превышать при цене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а) от 500 </w:t>
      </w:r>
      <w:proofErr w:type="spellStart"/>
      <w:proofErr w:type="gramStart"/>
      <w:r w:rsidRPr="008641D0">
        <w:rPr>
          <w:rFonts w:ascii="Times New Roman" w:hAnsi="Times New Roman" w:cs="Times New Roman"/>
          <w:sz w:val="28"/>
          <w:szCs w:val="28"/>
        </w:rPr>
        <w:t>млн</w:t>
      </w:r>
      <w:proofErr w:type="spellEnd"/>
      <w:proofErr w:type="gramEnd"/>
      <w:r w:rsidRPr="008641D0">
        <w:rPr>
          <w:rFonts w:ascii="Times New Roman" w:hAnsi="Times New Roman" w:cs="Times New Roman"/>
          <w:sz w:val="28"/>
          <w:szCs w:val="28"/>
        </w:rPr>
        <w:t xml:space="preserve"> до 1 </w:t>
      </w:r>
      <w:proofErr w:type="spellStart"/>
      <w:r w:rsidRPr="008641D0">
        <w:rPr>
          <w:rFonts w:ascii="Times New Roman" w:hAnsi="Times New Roman" w:cs="Times New Roman"/>
          <w:sz w:val="28"/>
          <w:szCs w:val="28"/>
        </w:rPr>
        <w:t>млрд</w:t>
      </w:r>
      <w:proofErr w:type="spellEnd"/>
      <w:r w:rsidRPr="008641D0">
        <w:rPr>
          <w:rFonts w:ascii="Times New Roman" w:hAnsi="Times New Roman" w:cs="Times New Roman"/>
          <w:sz w:val="28"/>
          <w:szCs w:val="28"/>
        </w:rPr>
        <w:t xml:space="preserve"> рублей - 1,15 процента цены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б) от 1 до 5 </w:t>
      </w:r>
      <w:proofErr w:type="spellStart"/>
      <w:proofErr w:type="gramStart"/>
      <w:r w:rsidRPr="008641D0">
        <w:rPr>
          <w:rFonts w:ascii="Times New Roman" w:hAnsi="Times New Roman" w:cs="Times New Roman"/>
          <w:sz w:val="28"/>
          <w:szCs w:val="28"/>
        </w:rPr>
        <w:t>млрд</w:t>
      </w:r>
      <w:proofErr w:type="spellEnd"/>
      <w:proofErr w:type="gramEnd"/>
      <w:r w:rsidRPr="008641D0">
        <w:rPr>
          <w:rFonts w:ascii="Times New Roman" w:hAnsi="Times New Roman" w:cs="Times New Roman"/>
          <w:sz w:val="28"/>
          <w:szCs w:val="28"/>
        </w:rPr>
        <w:t xml:space="preserve"> рублей - 1,12 процента цены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в) от 5 до 10 </w:t>
      </w:r>
      <w:proofErr w:type="spellStart"/>
      <w:proofErr w:type="gramStart"/>
      <w:r w:rsidRPr="008641D0">
        <w:rPr>
          <w:rFonts w:ascii="Times New Roman" w:hAnsi="Times New Roman" w:cs="Times New Roman"/>
          <w:sz w:val="28"/>
          <w:szCs w:val="28"/>
        </w:rPr>
        <w:t>млрд</w:t>
      </w:r>
      <w:proofErr w:type="spellEnd"/>
      <w:proofErr w:type="gramEnd"/>
      <w:r w:rsidRPr="008641D0">
        <w:rPr>
          <w:rFonts w:ascii="Times New Roman" w:hAnsi="Times New Roman" w:cs="Times New Roman"/>
          <w:sz w:val="28"/>
          <w:szCs w:val="28"/>
        </w:rPr>
        <w:t xml:space="preserve"> рублей - 1,09 процента цены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г) от 10 до 15 </w:t>
      </w:r>
      <w:proofErr w:type="spellStart"/>
      <w:proofErr w:type="gramStart"/>
      <w:r w:rsidRPr="008641D0">
        <w:rPr>
          <w:rFonts w:ascii="Times New Roman" w:hAnsi="Times New Roman" w:cs="Times New Roman"/>
          <w:sz w:val="28"/>
          <w:szCs w:val="28"/>
        </w:rPr>
        <w:t>млрд</w:t>
      </w:r>
      <w:proofErr w:type="spellEnd"/>
      <w:proofErr w:type="gramEnd"/>
      <w:r w:rsidRPr="008641D0">
        <w:rPr>
          <w:rFonts w:ascii="Times New Roman" w:hAnsi="Times New Roman" w:cs="Times New Roman"/>
          <w:sz w:val="28"/>
          <w:szCs w:val="28"/>
        </w:rPr>
        <w:t xml:space="preserve"> рублей - 1,05 процента цены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proofErr w:type="spellStart"/>
      <w:r w:rsidRPr="008641D0">
        <w:rPr>
          <w:rFonts w:ascii="Times New Roman" w:hAnsi="Times New Roman" w:cs="Times New Roman"/>
          <w:sz w:val="28"/>
          <w:szCs w:val="28"/>
        </w:rPr>
        <w:t>д</w:t>
      </w:r>
      <w:proofErr w:type="spellEnd"/>
      <w:r w:rsidRPr="008641D0">
        <w:rPr>
          <w:rFonts w:ascii="Times New Roman" w:hAnsi="Times New Roman" w:cs="Times New Roman"/>
          <w:sz w:val="28"/>
          <w:szCs w:val="28"/>
        </w:rPr>
        <w:t xml:space="preserve">) от 15 </w:t>
      </w:r>
      <w:proofErr w:type="spellStart"/>
      <w:proofErr w:type="gramStart"/>
      <w:r w:rsidRPr="008641D0">
        <w:rPr>
          <w:rFonts w:ascii="Times New Roman" w:hAnsi="Times New Roman" w:cs="Times New Roman"/>
          <w:sz w:val="28"/>
          <w:szCs w:val="28"/>
        </w:rPr>
        <w:t>млрд</w:t>
      </w:r>
      <w:proofErr w:type="spellEnd"/>
      <w:proofErr w:type="gramEnd"/>
      <w:r w:rsidRPr="008641D0">
        <w:rPr>
          <w:rFonts w:ascii="Times New Roman" w:hAnsi="Times New Roman" w:cs="Times New Roman"/>
          <w:sz w:val="28"/>
          <w:szCs w:val="28"/>
        </w:rPr>
        <w:t xml:space="preserve"> рублей - 1 процент цены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5. Привлечение банка в целях банковского сопровождения контракта осуществляется в соответствии с настоящими Правилами в отношении сопровождаемого контракта, заключаемого для обеспечения:</w:t>
      </w:r>
    </w:p>
    <w:p w:rsidR="00C23BE8" w:rsidRPr="00CB4D4A"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 xml:space="preserve">федеральных нужд поставщиком, - в случаях, предусмотренных </w:t>
      </w:r>
      <w:hyperlink w:anchor="P19" w:history="1">
        <w:r w:rsidRPr="00CB4D4A">
          <w:rPr>
            <w:rFonts w:ascii="Times New Roman" w:hAnsi="Times New Roman" w:cs="Times New Roman"/>
            <w:sz w:val="28"/>
            <w:szCs w:val="28"/>
          </w:rPr>
          <w:t>абзацем вторым подпункта "а"</w:t>
        </w:r>
      </w:hyperlink>
      <w:r w:rsidRPr="00CB4D4A">
        <w:rPr>
          <w:rFonts w:ascii="Times New Roman" w:hAnsi="Times New Roman" w:cs="Times New Roman"/>
          <w:sz w:val="28"/>
          <w:szCs w:val="28"/>
        </w:rPr>
        <w:t xml:space="preserve"> и </w:t>
      </w:r>
      <w:hyperlink w:anchor="P26" w:history="1">
        <w:r w:rsidRPr="00CB4D4A">
          <w:rPr>
            <w:rFonts w:ascii="Times New Roman" w:hAnsi="Times New Roman" w:cs="Times New Roman"/>
            <w:sz w:val="28"/>
            <w:szCs w:val="28"/>
          </w:rPr>
          <w:t>абзацем третьим подпункта "б" пункта 3</w:t>
        </w:r>
      </w:hyperlink>
      <w:r w:rsidRPr="00CB4D4A">
        <w:rPr>
          <w:rFonts w:ascii="Times New Roman" w:hAnsi="Times New Roman" w:cs="Times New Roman"/>
          <w:sz w:val="28"/>
          <w:szCs w:val="28"/>
        </w:rPr>
        <w:t xml:space="preserve"> постановления Правительства Российской Федерации от 20 сентября 2014 г. N 963 "Об осуществлении банковского сопровождения контрактов";</w:t>
      </w:r>
    </w:p>
    <w:p w:rsidR="00C23BE8" w:rsidRPr="00CB4D4A" w:rsidRDefault="00C23BE8" w:rsidP="00C23BE8">
      <w:pPr>
        <w:pStyle w:val="a3"/>
        <w:numPr>
          <w:ilvl w:val="0"/>
          <w:numId w:val="1"/>
        </w:numPr>
        <w:shd w:val="clear" w:color="auto" w:fill="FFFFFF"/>
        <w:rPr>
          <w:sz w:val="28"/>
          <w:szCs w:val="28"/>
        </w:rPr>
      </w:pPr>
      <w:r w:rsidRPr="00CB4D4A">
        <w:rPr>
          <w:sz w:val="28"/>
          <w:szCs w:val="28"/>
        </w:rPr>
        <w:t xml:space="preserve">федеральных нужд заказчиком, - в случаях, предусмотренных </w:t>
      </w:r>
      <w:hyperlink w:anchor="P21" w:history="1">
        <w:r w:rsidRPr="00CB4D4A">
          <w:rPr>
            <w:sz w:val="28"/>
            <w:szCs w:val="28"/>
          </w:rPr>
          <w:t>абзацем третьим подпункта "а"</w:t>
        </w:r>
      </w:hyperlink>
    </w:p>
    <w:p w:rsidR="00C23BE8" w:rsidRPr="00CB4D4A" w:rsidRDefault="007201E2" w:rsidP="00C23BE8">
      <w:pPr>
        <w:pStyle w:val="ConsPlusNormal"/>
        <w:spacing w:before="220"/>
        <w:ind w:firstLine="540"/>
        <w:jc w:val="both"/>
        <w:rPr>
          <w:rFonts w:ascii="Times New Roman" w:hAnsi="Times New Roman" w:cs="Times New Roman"/>
          <w:sz w:val="28"/>
          <w:szCs w:val="28"/>
        </w:rPr>
      </w:pPr>
      <w:hyperlink w:anchor="P21" w:history="1">
        <w:r w:rsidR="00C23BE8" w:rsidRPr="00CB4D4A">
          <w:rPr>
            <w:rFonts w:ascii="Times New Roman" w:hAnsi="Times New Roman" w:cs="Times New Roman"/>
            <w:sz w:val="28"/>
            <w:szCs w:val="28"/>
          </w:rPr>
          <w:t>абзацем третьим подпункта "а"</w:t>
        </w:r>
      </w:hyperlink>
      <w:r w:rsidR="00C23BE8" w:rsidRPr="00CB4D4A">
        <w:rPr>
          <w:rFonts w:ascii="Times New Roman" w:hAnsi="Times New Roman" w:cs="Times New Roman"/>
          <w:sz w:val="28"/>
          <w:szCs w:val="28"/>
        </w:rPr>
        <w:t xml:space="preserve"> и </w:t>
      </w:r>
      <w:hyperlink w:anchor="P25" w:history="1">
        <w:r w:rsidR="00C23BE8" w:rsidRPr="00CB4D4A">
          <w:rPr>
            <w:rFonts w:ascii="Times New Roman" w:hAnsi="Times New Roman" w:cs="Times New Roman"/>
            <w:sz w:val="28"/>
            <w:szCs w:val="28"/>
          </w:rPr>
          <w:t>абзацем вторым подпункта "б" пункта 3</w:t>
        </w:r>
      </w:hyperlink>
      <w:r w:rsidR="00C23BE8" w:rsidRPr="00CB4D4A">
        <w:rPr>
          <w:rFonts w:ascii="Times New Roman" w:hAnsi="Times New Roman" w:cs="Times New Roman"/>
          <w:sz w:val="28"/>
          <w:szCs w:val="28"/>
        </w:rPr>
        <w:t xml:space="preserve"> указанного постановления;</w:t>
      </w:r>
    </w:p>
    <w:p w:rsidR="00C23BE8" w:rsidRPr="00CB4D4A" w:rsidRDefault="00C23BE8" w:rsidP="00C23BE8">
      <w:pPr>
        <w:pStyle w:val="ConsPlusNormal"/>
        <w:spacing w:before="220"/>
        <w:ind w:firstLine="540"/>
        <w:jc w:val="both"/>
        <w:rPr>
          <w:rFonts w:ascii="Times New Roman" w:hAnsi="Times New Roman" w:cs="Times New Roman"/>
          <w:sz w:val="28"/>
          <w:szCs w:val="28"/>
        </w:rPr>
      </w:pPr>
      <w:r w:rsidRPr="00CB4D4A">
        <w:rPr>
          <w:rFonts w:ascii="Times New Roman" w:hAnsi="Times New Roman" w:cs="Times New Roman"/>
          <w:sz w:val="28"/>
          <w:szCs w:val="28"/>
        </w:rPr>
        <w:t xml:space="preserve">федеральных нужд заказчиком или поставщиком, - по решению Правительства Российской Федерации, предусмотренному </w:t>
      </w:r>
      <w:hyperlink w:anchor="P22" w:history="1">
        <w:r w:rsidRPr="00CB4D4A">
          <w:rPr>
            <w:rFonts w:ascii="Times New Roman" w:hAnsi="Times New Roman" w:cs="Times New Roman"/>
            <w:sz w:val="28"/>
            <w:szCs w:val="28"/>
          </w:rPr>
          <w:t>абзацем четвертым подпункта "а"</w:t>
        </w:r>
      </w:hyperlink>
      <w:r w:rsidRPr="00CB4D4A">
        <w:rPr>
          <w:rFonts w:ascii="Times New Roman" w:hAnsi="Times New Roman" w:cs="Times New Roman"/>
          <w:sz w:val="28"/>
          <w:szCs w:val="28"/>
        </w:rPr>
        <w:t xml:space="preserve"> или </w:t>
      </w:r>
      <w:hyperlink w:anchor="P27" w:history="1">
        <w:r w:rsidRPr="00CB4D4A">
          <w:rPr>
            <w:rFonts w:ascii="Times New Roman" w:hAnsi="Times New Roman" w:cs="Times New Roman"/>
            <w:sz w:val="28"/>
            <w:szCs w:val="28"/>
          </w:rPr>
          <w:t>абзацами четвертым</w:t>
        </w:r>
      </w:hyperlink>
      <w:r w:rsidRPr="00CB4D4A">
        <w:rPr>
          <w:rFonts w:ascii="Times New Roman" w:hAnsi="Times New Roman" w:cs="Times New Roman"/>
          <w:sz w:val="28"/>
          <w:szCs w:val="28"/>
        </w:rPr>
        <w:t xml:space="preserve"> или </w:t>
      </w:r>
      <w:hyperlink w:anchor="P29" w:history="1">
        <w:r w:rsidRPr="00CB4D4A">
          <w:rPr>
            <w:rFonts w:ascii="Times New Roman" w:hAnsi="Times New Roman" w:cs="Times New Roman"/>
            <w:sz w:val="28"/>
            <w:szCs w:val="28"/>
          </w:rPr>
          <w:t>пятым подпункта "б" пункта 3</w:t>
        </w:r>
      </w:hyperlink>
      <w:r w:rsidRPr="00CB4D4A">
        <w:rPr>
          <w:rFonts w:ascii="Times New Roman" w:hAnsi="Times New Roman" w:cs="Times New Roman"/>
          <w:sz w:val="28"/>
          <w:szCs w:val="28"/>
        </w:rPr>
        <w:t xml:space="preserve"> указанного постановления.</w:t>
      </w:r>
    </w:p>
    <w:p w:rsidR="00C23BE8" w:rsidRPr="00CB4D4A" w:rsidRDefault="00C23BE8" w:rsidP="00C23BE8">
      <w:pPr>
        <w:pStyle w:val="ConsPlusNormal"/>
        <w:spacing w:before="220"/>
        <w:ind w:firstLine="540"/>
        <w:jc w:val="both"/>
        <w:rPr>
          <w:rFonts w:ascii="Times New Roman" w:hAnsi="Times New Roman" w:cs="Times New Roman"/>
          <w:sz w:val="28"/>
          <w:szCs w:val="28"/>
        </w:rPr>
      </w:pPr>
      <w:bookmarkStart w:id="7" w:name="P79"/>
      <w:bookmarkEnd w:id="7"/>
      <w:r w:rsidRPr="00CB4D4A">
        <w:rPr>
          <w:rFonts w:ascii="Times New Roman" w:hAnsi="Times New Roman" w:cs="Times New Roman"/>
          <w:sz w:val="28"/>
          <w:szCs w:val="28"/>
        </w:rPr>
        <w:t xml:space="preserve">6. Условия сопровождаемого контракта, предусматривающие </w:t>
      </w:r>
      <w:r w:rsidRPr="00CB4D4A">
        <w:rPr>
          <w:rFonts w:ascii="Times New Roman" w:hAnsi="Times New Roman" w:cs="Times New Roman"/>
          <w:sz w:val="28"/>
          <w:szCs w:val="28"/>
        </w:rPr>
        <w:lastRenderedPageBreak/>
        <w:t>привлечение поставщиком банка в целях банковского сопровождения такого контракта, заключающегося в проведении мониторинга расчетов в рамках исполнения контракта, включают:</w:t>
      </w:r>
    </w:p>
    <w:p w:rsidR="00C23BE8" w:rsidRPr="00CB4D4A" w:rsidRDefault="00C23BE8" w:rsidP="00C23BE8">
      <w:pPr>
        <w:pStyle w:val="ConsPlusNormal"/>
        <w:spacing w:before="220"/>
        <w:ind w:firstLine="540"/>
        <w:jc w:val="both"/>
        <w:rPr>
          <w:rFonts w:ascii="Times New Roman" w:hAnsi="Times New Roman" w:cs="Times New Roman"/>
          <w:sz w:val="28"/>
          <w:szCs w:val="28"/>
        </w:rPr>
      </w:pPr>
      <w:r w:rsidRPr="00CB4D4A">
        <w:rPr>
          <w:rFonts w:ascii="Times New Roman" w:hAnsi="Times New Roman" w:cs="Times New Roman"/>
          <w:sz w:val="28"/>
          <w:szCs w:val="28"/>
        </w:rPr>
        <w:t>а) следующие обязанности поставщика: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осуществлять расчеты, связанные с исполнением обязательств по сопровождаемому контракту на отдельном счете, открытом в банке, осуществляющем банковское сопровождение контракта, а также заключить с банком договор о банковском сопровождении в срок, установленный сопровождаемым контрактом;</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определять в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предоставлять заказчику и банку сведения о привлекаемых им в рамках исполнения обязательств по сопровождаемому контракту соисполнителях (полное наименование соисполнителя, местонахождение соисполнителя (почтовый адрес), телефоны руководителя и главного бухгалтера, идентификационный номер налогоплательщика и код причины постановки на учет);</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б) ответственность поставщика за несоблюдение условий, установленных сопровождаемым контрактом;</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в) обязанность заказчика оплачивать поставленные товары (выполненные работы, оказанные услуги) по сопровождаемому контракту на отдельный счет;</w:t>
      </w:r>
    </w:p>
    <w:p w:rsidR="00C23BE8" w:rsidRPr="008641D0" w:rsidRDefault="00C23BE8" w:rsidP="00C23BE8">
      <w:pPr>
        <w:pStyle w:val="ConsPlusNormal"/>
        <w:spacing w:before="220"/>
        <w:ind w:firstLine="540"/>
        <w:jc w:val="both"/>
        <w:rPr>
          <w:rFonts w:ascii="Times New Roman" w:hAnsi="Times New Roman" w:cs="Times New Roman"/>
          <w:sz w:val="28"/>
          <w:szCs w:val="28"/>
        </w:rPr>
      </w:pPr>
      <w:r w:rsidRPr="008641D0">
        <w:rPr>
          <w:rFonts w:ascii="Times New Roman" w:hAnsi="Times New Roman" w:cs="Times New Roman"/>
          <w:sz w:val="28"/>
          <w:szCs w:val="28"/>
        </w:rPr>
        <w:t>г) право заказчика в соответствии с законодательством Российской Федерации на односторонний отказ от исполнения сопровождаемого контракта.</w:t>
      </w:r>
    </w:p>
    <w:p w:rsidR="00C23BE8" w:rsidRPr="00CB4D4A" w:rsidRDefault="00C23BE8" w:rsidP="00C23BE8">
      <w:pPr>
        <w:pStyle w:val="ConsPlusNormal"/>
        <w:spacing w:before="220"/>
        <w:ind w:firstLine="540"/>
        <w:jc w:val="both"/>
        <w:rPr>
          <w:rFonts w:ascii="Times New Roman" w:hAnsi="Times New Roman" w:cs="Times New Roman"/>
          <w:sz w:val="28"/>
          <w:szCs w:val="28"/>
        </w:rPr>
      </w:pPr>
      <w:bookmarkStart w:id="8" w:name="P87"/>
      <w:bookmarkEnd w:id="8"/>
      <w:r w:rsidRPr="008641D0">
        <w:rPr>
          <w:rFonts w:ascii="Times New Roman" w:hAnsi="Times New Roman" w:cs="Times New Roman"/>
          <w:sz w:val="28"/>
          <w:szCs w:val="28"/>
        </w:rPr>
        <w:t xml:space="preserve">7. Условия сопровождаемого контракта, предусматривающие привлечение заказчиком банка в целях проведения </w:t>
      </w:r>
      <w:r w:rsidRPr="00CB4D4A">
        <w:rPr>
          <w:rFonts w:ascii="Times New Roman" w:hAnsi="Times New Roman" w:cs="Times New Roman"/>
          <w:sz w:val="28"/>
          <w:szCs w:val="28"/>
        </w:rPr>
        <w:t xml:space="preserve">мониторинга расчетов в рамках исполнения контракта, кроме условий, предусмотренных </w:t>
      </w:r>
      <w:hyperlink w:anchor="P79" w:history="1">
        <w:r w:rsidRPr="00CB4D4A">
          <w:rPr>
            <w:rFonts w:ascii="Times New Roman" w:hAnsi="Times New Roman" w:cs="Times New Roman"/>
            <w:sz w:val="28"/>
            <w:szCs w:val="28"/>
          </w:rPr>
          <w:t>пунктом 6</w:t>
        </w:r>
      </w:hyperlink>
      <w:r w:rsidRPr="00CB4D4A">
        <w:rPr>
          <w:rFonts w:ascii="Times New Roman" w:hAnsi="Times New Roman" w:cs="Times New Roman"/>
          <w:sz w:val="28"/>
          <w:szCs w:val="28"/>
        </w:rPr>
        <w:t xml:space="preserve"> настоящих Правил, включают:</w:t>
      </w:r>
    </w:p>
    <w:p w:rsidR="00C23BE8" w:rsidRPr="00CB4D4A" w:rsidRDefault="00C23BE8" w:rsidP="00C23BE8">
      <w:pPr>
        <w:pStyle w:val="ConsPlusNormal"/>
        <w:spacing w:before="220"/>
        <w:ind w:firstLine="540"/>
        <w:jc w:val="both"/>
        <w:rPr>
          <w:rFonts w:ascii="Times New Roman" w:hAnsi="Times New Roman" w:cs="Times New Roman"/>
          <w:sz w:val="28"/>
          <w:szCs w:val="28"/>
        </w:rPr>
      </w:pPr>
      <w:r w:rsidRPr="00CB4D4A">
        <w:rPr>
          <w:rFonts w:ascii="Times New Roman" w:hAnsi="Times New Roman" w:cs="Times New Roman"/>
          <w:sz w:val="28"/>
          <w:szCs w:val="28"/>
        </w:rPr>
        <w:t>а) сведения о привлекаемом заказчиком банке;</w:t>
      </w:r>
    </w:p>
    <w:p w:rsidR="00C23BE8" w:rsidRPr="00CB4D4A" w:rsidRDefault="00C23BE8" w:rsidP="00C23BE8">
      <w:pPr>
        <w:pStyle w:val="ConsPlusNormal"/>
        <w:spacing w:before="220"/>
        <w:ind w:firstLine="540"/>
        <w:jc w:val="both"/>
        <w:rPr>
          <w:rFonts w:ascii="Times New Roman" w:hAnsi="Times New Roman" w:cs="Times New Roman"/>
          <w:sz w:val="28"/>
          <w:szCs w:val="28"/>
        </w:rPr>
      </w:pPr>
      <w:r w:rsidRPr="00CB4D4A">
        <w:rPr>
          <w:rFonts w:ascii="Times New Roman" w:hAnsi="Times New Roman" w:cs="Times New Roman"/>
          <w:sz w:val="28"/>
          <w:szCs w:val="28"/>
        </w:rPr>
        <w:t>б) обязанность поставщика заключить с банком, определенным заказчиком, договор о банковском сопровождении контракта, проект которого является приложением к проекту сопровождаемого контракта.</w:t>
      </w:r>
    </w:p>
    <w:p w:rsidR="00C23BE8" w:rsidRPr="008641D0" w:rsidRDefault="00C23BE8" w:rsidP="00C23BE8">
      <w:pPr>
        <w:pStyle w:val="ConsPlusNormal"/>
        <w:spacing w:before="220"/>
        <w:ind w:firstLine="540"/>
        <w:jc w:val="both"/>
        <w:rPr>
          <w:rFonts w:ascii="Times New Roman" w:hAnsi="Times New Roman" w:cs="Times New Roman"/>
          <w:sz w:val="28"/>
          <w:szCs w:val="28"/>
        </w:rPr>
      </w:pPr>
      <w:bookmarkStart w:id="9" w:name="P90"/>
      <w:bookmarkEnd w:id="9"/>
      <w:r w:rsidRPr="00CB4D4A">
        <w:rPr>
          <w:rFonts w:ascii="Times New Roman" w:hAnsi="Times New Roman" w:cs="Times New Roman"/>
          <w:sz w:val="28"/>
          <w:szCs w:val="28"/>
        </w:rPr>
        <w:t xml:space="preserve">8. Условия сопровождаемого контракта, предусматривающие </w:t>
      </w:r>
      <w:r w:rsidRPr="00CB4D4A">
        <w:rPr>
          <w:rFonts w:ascii="Times New Roman" w:hAnsi="Times New Roman" w:cs="Times New Roman"/>
          <w:sz w:val="28"/>
          <w:szCs w:val="28"/>
        </w:rPr>
        <w:lastRenderedPageBreak/>
        <w:t xml:space="preserve">привлечение банка в целях расширенного банковского </w:t>
      </w:r>
      <w:proofErr w:type="gramStart"/>
      <w:r w:rsidRPr="00CB4D4A">
        <w:rPr>
          <w:rFonts w:ascii="Times New Roman" w:hAnsi="Times New Roman" w:cs="Times New Roman"/>
          <w:sz w:val="28"/>
          <w:szCs w:val="28"/>
        </w:rPr>
        <w:t>сопровождения</w:t>
      </w:r>
      <w:proofErr w:type="gramEnd"/>
      <w:r w:rsidRPr="00CB4D4A">
        <w:rPr>
          <w:rFonts w:ascii="Times New Roman" w:hAnsi="Times New Roman" w:cs="Times New Roman"/>
          <w:sz w:val="28"/>
          <w:szCs w:val="28"/>
        </w:rPr>
        <w:t xml:space="preserve"> с оказанием предусмотренных </w:t>
      </w:r>
      <w:hyperlink w:anchor="P101" w:history="1">
        <w:r w:rsidRPr="00CB4D4A">
          <w:rPr>
            <w:rFonts w:ascii="Times New Roman" w:hAnsi="Times New Roman" w:cs="Times New Roman"/>
            <w:sz w:val="28"/>
            <w:szCs w:val="28"/>
          </w:rPr>
          <w:t>пунктом 9</w:t>
        </w:r>
      </w:hyperlink>
      <w:r w:rsidRPr="00CB4D4A">
        <w:rPr>
          <w:rFonts w:ascii="Times New Roman" w:hAnsi="Times New Roman" w:cs="Times New Roman"/>
          <w:sz w:val="28"/>
          <w:szCs w:val="28"/>
        </w:rPr>
        <w:t xml:space="preserve"> настоящих Правил дополнительных услуг (далее - расширенный сопровождаемый контракт),</w:t>
      </w:r>
      <w:r w:rsidRPr="008641D0">
        <w:rPr>
          <w:rFonts w:ascii="Times New Roman" w:hAnsi="Times New Roman" w:cs="Times New Roman"/>
          <w:sz w:val="28"/>
          <w:szCs w:val="28"/>
        </w:rPr>
        <w:t xml:space="preserve"> включают следующие обязанности заказчика:</w:t>
      </w:r>
    </w:p>
    <w:p w:rsidR="00C23BE8" w:rsidRPr="008641D0" w:rsidRDefault="00C23BE8" w:rsidP="00C23BE8">
      <w:pPr>
        <w:pStyle w:val="a3"/>
        <w:numPr>
          <w:ilvl w:val="0"/>
          <w:numId w:val="1"/>
        </w:numPr>
        <w:shd w:val="clear" w:color="auto" w:fill="FFFFFF"/>
        <w:rPr>
          <w:color w:val="1A171B"/>
          <w:sz w:val="28"/>
          <w:szCs w:val="28"/>
        </w:rPr>
      </w:pPr>
      <w:r w:rsidRPr="008641D0">
        <w:rPr>
          <w:sz w:val="28"/>
          <w:szCs w:val="28"/>
        </w:rPr>
        <w:t>а) определять документы, которые проверяются банком на соответствие содержанию контракта и (или) фактически поставленным товарам (выполненным работам (их результатам)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оказанным услугам) (далее - документы, подтверждающие основание платежа);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б) определять соисполнителей, платежные документы которых проверяются банком на соответствие документам, подтверждающим основание платежа;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в) согласовывать банку перечень дополнительной информации, включаемой в основание осуществления платежа, указываемое в платежном документе поставщика, соисполнителя (далее - платежный документ);</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г) согласовывать банку порядок осуществления банком проверки платежных документов на соответствие документам, подтверждающим основание платежа, и содержанию контракта, а также документов, подтверждающих основание платежа, на соответствие фактически поставленным товарам (выполненным работам (их результатам), оказанным услугам);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spellStart"/>
      <w:r w:rsidRPr="008641D0">
        <w:rPr>
          <w:rFonts w:ascii="Times New Roman" w:hAnsi="Times New Roman" w:cs="Times New Roman"/>
          <w:sz w:val="28"/>
          <w:szCs w:val="28"/>
        </w:rPr>
        <w:t>д</w:t>
      </w:r>
      <w:proofErr w:type="spellEnd"/>
      <w:r w:rsidRPr="008641D0">
        <w:rPr>
          <w:rFonts w:ascii="Times New Roman" w:hAnsi="Times New Roman" w:cs="Times New Roman"/>
          <w:sz w:val="28"/>
          <w:szCs w:val="28"/>
        </w:rPr>
        <w:t>) определять случаи, при которых банк согласовывает с заказчиком отказ в осуществлении платежа по платежным документам;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е) рассмотреть в течение 5 дней запрос банка о проведении платежей поставщика, соисполнителей;</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ж) рассмотреть в течение 5 дней запрос поставщика о несогласии с отказом банка в проведении платежа поставщика, соисполнителей;</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spellStart"/>
      <w:r w:rsidRPr="008641D0">
        <w:rPr>
          <w:rFonts w:ascii="Times New Roman" w:hAnsi="Times New Roman" w:cs="Times New Roman"/>
          <w:sz w:val="28"/>
          <w:szCs w:val="28"/>
        </w:rPr>
        <w:t>з</w:t>
      </w:r>
      <w:proofErr w:type="spellEnd"/>
      <w:r w:rsidRPr="008641D0">
        <w:rPr>
          <w:rFonts w:ascii="Times New Roman" w:hAnsi="Times New Roman" w:cs="Times New Roman"/>
          <w:sz w:val="28"/>
          <w:szCs w:val="28"/>
        </w:rPr>
        <w:t>) согласовывать с банком ответственность банка в связи с его отказом в осуществлении платежа по платежным документам.</w:t>
      </w:r>
    </w:p>
    <w:p w:rsidR="00C23BE8" w:rsidRPr="00CB4D4A" w:rsidRDefault="00C23BE8" w:rsidP="00C23BE8">
      <w:pPr>
        <w:pStyle w:val="ConsPlusNormal"/>
        <w:numPr>
          <w:ilvl w:val="0"/>
          <w:numId w:val="1"/>
        </w:numPr>
        <w:spacing w:before="220"/>
        <w:jc w:val="both"/>
        <w:rPr>
          <w:rFonts w:ascii="Times New Roman" w:hAnsi="Times New Roman" w:cs="Times New Roman"/>
          <w:sz w:val="28"/>
          <w:szCs w:val="28"/>
        </w:rPr>
      </w:pPr>
      <w:bookmarkStart w:id="10" w:name="P99"/>
      <w:bookmarkEnd w:id="10"/>
      <w:r w:rsidRPr="008641D0">
        <w:rPr>
          <w:rFonts w:ascii="Times New Roman" w:hAnsi="Times New Roman" w:cs="Times New Roman"/>
          <w:sz w:val="28"/>
          <w:szCs w:val="28"/>
        </w:rPr>
        <w:t xml:space="preserve">8(1). Условия сопровождаемого контракта, заключенного для обеспечения федеральных нужд, </w:t>
      </w:r>
      <w:proofErr w:type="gramStart"/>
      <w:r w:rsidRPr="008641D0">
        <w:rPr>
          <w:rFonts w:ascii="Times New Roman" w:hAnsi="Times New Roman" w:cs="Times New Roman"/>
          <w:sz w:val="28"/>
          <w:szCs w:val="28"/>
        </w:rPr>
        <w:t>операции</w:t>
      </w:r>
      <w:proofErr w:type="gramEnd"/>
      <w:r w:rsidRPr="008641D0">
        <w:rPr>
          <w:rFonts w:ascii="Times New Roman" w:hAnsi="Times New Roman" w:cs="Times New Roman"/>
          <w:sz w:val="28"/>
          <w:szCs w:val="28"/>
        </w:rPr>
        <w:t xml:space="preserve"> по исполнению которого в соответствии с бюджетным законодательством Российской Федерации подлежат отражению на лицевых счетах, открытых в территориальных органах Федерального казначейства, либо по которому осуществляется казначейское обеспечение обязательств, кроме условий, </w:t>
      </w:r>
      <w:r w:rsidRPr="00CB4D4A">
        <w:rPr>
          <w:rFonts w:ascii="Times New Roman" w:hAnsi="Times New Roman" w:cs="Times New Roman"/>
          <w:sz w:val="28"/>
          <w:szCs w:val="28"/>
        </w:rPr>
        <w:t xml:space="preserve">предусмотренных </w:t>
      </w:r>
      <w:hyperlink w:anchor="P79" w:history="1">
        <w:r w:rsidRPr="00CB4D4A">
          <w:rPr>
            <w:rFonts w:ascii="Times New Roman" w:hAnsi="Times New Roman" w:cs="Times New Roman"/>
            <w:sz w:val="28"/>
            <w:szCs w:val="28"/>
          </w:rPr>
          <w:t>пунктами 6</w:t>
        </w:r>
      </w:hyperlink>
      <w:r w:rsidRPr="00CB4D4A">
        <w:rPr>
          <w:rFonts w:ascii="Times New Roman" w:hAnsi="Times New Roman" w:cs="Times New Roman"/>
          <w:sz w:val="28"/>
          <w:szCs w:val="28"/>
        </w:rPr>
        <w:t xml:space="preserve"> - </w:t>
      </w:r>
      <w:hyperlink w:anchor="P90" w:history="1">
        <w:r w:rsidRPr="00CB4D4A">
          <w:rPr>
            <w:rFonts w:ascii="Times New Roman" w:hAnsi="Times New Roman" w:cs="Times New Roman"/>
            <w:sz w:val="28"/>
            <w:szCs w:val="28"/>
          </w:rPr>
          <w:t>8</w:t>
        </w:r>
      </w:hyperlink>
      <w:r w:rsidRPr="00CB4D4A">
        <w:rPr>
          <w:rFonts w:ascii="Times New Roman" w:hAnsi="Times New Roman" w:cs="Times New Roman"/>
          <w:sz w:val="28"/>
          <w:szCs w:val="28"/>
        </w:rPr>
        <w:t xml:space="preserve"> настоящих Правил, включают обязанность поставщика указывать в контрактах (договорах), </w:t>
      </w:r>
      <w:r w:rsidRPr="00CB4D4A">
        <w:rPr>
          <w:rFonts w:ascii="Times New Roman" w:hAnsi="Times New Roman" w:cs="Times New Roman"/>
          <w:sz w:val="28"/>
          <w:szCs w:val="28"/>
        </w:rPr>
        <w:lastRenderedPageBreak/>
        <w:t>заключаемых им в целях исполнения сопровождаемого контракта, а также в платежных документах и документах, подтверждающих основание платежа, идентификатор государственного контракта, сформированный в порядке, установленном Федеральным казначейством, а также обеспечивать указание соисполнителями в таких документах указанного идентификатора.</w:t>
      </w:r>
    </w:p>
    <w:p w:rsidR="00C23BE8" w:rsidRPr="00CB4D4A" w:rsidRDefault="00C23BE8" w:rsidP="00C23BE8">
      <w:pPr>
        <w:pStyle w:val="ConsPlusNormal"/>
        <w:numPr>
          <w:ilvl w:val="0"/>
          <w:numId w:val="1"/>
        </w:numPr>
        <w:jc w:val="both"/>
        <w:rPr>
          <w:rFonts w:ascii="Times New Roman" w:hAnsi="Times New Roman" w:cs="Times New Roman"/>
          <w:sz w:val="28"/>
          <w:szCs w:val="28"/>
        </w:rPr>
      </w:pPr>
      <w:r w:rsidRPr="00CB4D4A">
        <w:rPr>
          <w:rFonts w:ascii="Times New Roman" w:hAnsi="Times New Roman" w:cs="Times New Roman"/>
          <w:sz w:val="28"/>
          <w:szCs w:val="28"/>
        </w:rPr>
        <w:t xml:space="preserve">(п. 8(1) </w:t>
      </w:r>
      <w:proofErr w:type="gramStart"/>
      <w:r w:rsidRPr="00CB4D4A">
        <w:rPr>
          <w:rFonts w:ascii="Times New Roman" w:hAnsi="Times New Roman" w:cs="Times New Roman"/>
          <w:sz w:val="28"/>
          <w:szCs w:val="28"/>
        </w:rPr>
        <w:t>введен</w:t>
      </w:r>
      <w:proofErr w:type="gramEnd"/>
      <w:r w:rsidRPr="00CB4D4A">
        <w:rPr>
          <w:rFonts w:ascii="Times New Roman" w:hAnsi="Times New Roman" w:cs="Times New Roman"/>
          <w:sz w:val="28"/>
          <w:szCs w:val="28"/>
        </w:rPr>
        <w:t xml:space="preserve"> </w:t>
      </w:r>
      <w:hyperlink r:id="rId17" w:history="1">
        <w:r w:rsidRPr="00CB4D4A">
          <w:rPr>
            <w:rFonts w:ascii="Times New Roman" w:hAnsi="Times New Roman" w:cs="Times New Roman"/>
            <w:sz w:val="28"/>
            <w:szCs w:val="28"/>
          </w:rPr>
          <w:t>Постановлением</w:t>
        </w:r>
      </w:hyperlink>
      <w:r w:rsidRPr="00CB4D4A">
        <w:rPr>
          <w:rFonts w:ascii="Times New Roman" w:hAnsi="Times New Roman" w:cs="Times New Roman"/>
          <w:sz w:val="28"/>
          <w:szCs w:val="28"/>
        </w:rPr>
        <w:t xml:space="preserve"> Правительства РФ от 24.01.2018 N 51)</w:t>
      </w:r>
    </w:p>
    <w:p w:rsidR="00C23BE8" w:rsidRPr="00CB4D4A" w:rsidRDefault="00C23BE8" w:rsidP="00C23BE8">
      <w:pPr>
        <w:pStyle w:val="ConsPlusNormal"/>
        <w:numPr>
          <w:ilvl w:val="0"/>
          <w:numId w:val="1"/>
        </w:numPr>
        <w:spacing w:before="220"/>
        <w:jc w:val="both"/>
        <w:rPr>
          <w:rFonts w:ascii="Times New Roman" w:hAnsi="Times New Roman" w:cs="Times New Roman"/>
          <w:sz w:val="28"/>
          <w:szCs w:val="28"/>
        </w:rPr>
      </w:pPr>
      <w:bookmarkStart w:id="11" w:name="P101"/>
      <w:bookmarkEnd w:id="11"/>
      <w:r w:rsidRPr="00CB4D4A">
        <w:rPr>
          <w:rFonts w:ascii="Times New Roman" w:hAnsi="Times New Roman" w:cs="Times New Roman"/>
          <w:sz w:val="28"/>
          <w:szCs w:val="28"/>
        </w:rPr>
        <w:t xml:space="preserve">9. Расширенный сопровождаемый контракт, включающий условие о привлечении банка заказчиком, помимо условий, предусмотренных </w:t>
      </w:r>
      <w:hyperlink w:anchor="P87" w:history="1">
        <w:r w:rsidRPr="00CB4D4A">
          <w:rPr>
            <w:rFonts w:ascii="Times New Roman" w:hAnsi="Times New Roman" w:cs="Times New Roman"/>
            <w:sz w:val="28"/>
            <w:szCs w:val="28"/>
          </w:rPr>
          <w:t>пунктами 7</w:t>
        </w:r>
      </w:hyperlink>
      <w:r w:rsidRPr="00CB4D4A">
        <w:rPr>
          <w:rFonts w:ascii="Times New Roman" w:hAnsi="Times New Roman" w:cs="Times New Roman"/>
          <w:sz w:val="28"/>
          <w:szCs w:val="28"/>
        </w:rPr>
        <w:t xml:space="preserve"> - </w:t>
      </w:r>
      <w:hyperlink w:anchor="P99" w:history="1">
        <w:r w:rsidRPr="00CB4D4A">
          <w:rPr>
            <w:rFonts w:ascii="Times New Roman" w:hAnsi="Times New Roman" w:cs="Times New Roman"/>
            <w:sz w:val="28"/>
            <w:szCs w:val="28"/>
          </w:rPr>
          <w:t>8(1)</w:t>
        </w:r>
      </w:hyperlink>
      <w:r w:rsidRPr="00CB4D4A">
        <w:rPr>
          <w:rFonts w:ascii="Times New Roman" w:hAnsi="Times New Roman" w:cs="Times New Roman"/>
          <w:sz w:val="28"/>
          <w:szCs w:val="28"/>
        </w:rPr>
        <w:t xml:space="preserve"> настоящих Правил, включает условия об обеспечении банком (в том числе с привлечением третьих лиц) хотя бы одного из следующих действий:</w:t>
      </w:r>
    </w:p>
    <w:p w:rsidR="00C23BE8" w:rsidRPr="008641D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(в ред</w:t>
      </w:r>
      <w:r w:rsidRPr="00270720">
        <w:rPr>
          <w:rFonts w:ascii="Times New Roman" w:hAnsi="Times New Roman" w:cs="Times New Roman"/>
          <w:sz w:val="28"/>
          <w:szCs w:val="28"/>
        </w:rPr>
        <w:t xml:space="preserve">. </w:t>
      </w:r>
      <w:hyperlink r:id="rId18" w:history="1">
        <w:r w:rsidRPr="00270720">
          <w:rPr>
            <w:rFonts w:ascii="Times New Roman" w:hAnsi="Times New Roman" w:cs="Times New Roman"/>
            <w:sz w:val="28"/>
            <w:szCs w:val="28"/>
          </w:rPr>
          <w:t>Постановления</w:t>
        </w:r>
      </w:hyperlink>
      <w:r w:rsidRPr="008641D0">
        <w:rPr>
          <w:rFonts w:ascii="Times New Roman" w:hAnsi="Times New Roman" w:cs="Times New Roman"/>
          <w:sz w:val="28"/>
          <w:szCs w:val="28"/>
        </w:rPr>
        <w:t xml:space="preserve"> Правительства РФ от 24.01.2018 N 51)</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а) мониторинг исполнения сопровождаемого контракта, включающего анализ соответствия содержания документов, подтверждающих основание платежа, представляемых поставщиком и соисполнителями:</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срокам поставки товаров (выполнения работ, оказания услуг) и количеству товаров (объему работ, услуг), предусмотренных сопровождаемым контрактом;</w:t>
      </w:r>
    </w:p>
    <w:p w:rsidR="00C23BE8" w:rsidRPr="008641D0" w:rsidRDefault="00C23BE8" w:rsidP="00C23BE8">
      <w:pPr>
        <w:pStyle w:val="a5"/>
        <w:numPr>
          <w:ilvl w:val="0"/>
          <w:numId w:val="1"/>
        </w:numPr>
        <w:tabs>
          <w:tab w:val="left" w:pos="-1673"/>
          <w:tab w:val="left" w:pos="-114"/>
          <w:tab w:val="left" w:pos="-1"/>
          <w:tab w:val="left" w:pos="3855"/>
          <w:tab w:val="left" w:pos="9000"/>
          <w:tab w:val="left" w:pos="9540"/>
        </w:tabs>
        <w:ind w:right="-338"/>
        <w:rPr>
          <w:rStyle w:val="a4"/>
          <w:rFonts w:cs="Times New Roman"/>
          <w:sz w:val="28"/>
          <w:szCs w:val="28"/>
          <w:lang w:val="ru-RU"/>
        </w:rPr>
      </w:pPr>
      <w:proofErr w:type="gramStart"/>
      <w:r w:rsidRPr="008641D0">
        <w:rPr>
          <w:rFonts w:cs="Times New Roman"/>
          <w:sz w:val="28"/>
          <w:szCs w:val="28"/>
          <w:lang w:val="ru-RU"/>
        </w:rPr>
        <w:t>утвержденной в установленном порядке проектной документации, утвержденному графику выполнения работ и фактическим результатам выполненных работ (их отдельных этапов), в случае если предметом сопровождаемого контракта является выполнение работ, связанных со строительством (реконструкцией, в том числе с элементами реставрации, техническим перевооружением) объекта капитального строительства (общая стоимость проверенных банком</w:t>
      </w:r>
      <w:proofErr w:type="gramEnd"/>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работ должна составлять не менее 75 процентов общей стоимости строительства);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б) оказание агентских услуг при осуществлении строительного контроля и (или) технического (технологического) надзора.</w:t>
      </w:r>
    </w:p>
    <w:p w:rsidR="00C23BE8" w:rsidRPr="008641D0" w:rsidRDefault="00C23BE8" w:rsidP="00C23BE8">
      <w:pPr>
        <w:pStyle w:val="ConsPlusNormal"/>
        <w:numPr>
          <w:ilvl w:val="0"/>
          <w:numId w:val="1"/>
        </w:numPr>
        <w:jc w:val="both"/>
        <w:rPr>
          <w:rFonts w:ascii="Times New Roman" w:hAnsi="Times New Roman" w:cs="Times New Roman"/>
          <w:sz w:val="28"/>
          <w:szCs w:val="28"/>
        </w:rPr>
      </w:pPr>
    </w:p>
    <w:p w:rsidR="00C23BE8" w:rsidRPr="008641D0" w:rsidRDefault="00C23BE8" w:rsidP="00C23BE8">
      <w:pPr>
        <w:pStyle w:val="ConsPlusTitle"/>
        <w:numPr>
          <w:ilvl w:val="0"/>
          <w:numId w:val="1"/>
        </w:numPr>
        <w:jc w:val="center"/>
        <w:outlineLvl w:val="1"/>
        <w:rPr>
          <w:rFonts w:ascii="Times New Roman" w:hAnsi="Times New Roman" w:cs="Times New Roman"/>
          <w:sz w:val="28"/>
          <w:szCs w:val="28"/>
        </w:rPr>
      </w:pPr>
      <w:r w:rsidRPr="008641D0">
        <w:rPr>
          <w:rFonts w:ascii="Times New Roman" w:hAnsi="Times New Roman" w:cs="Times New Roman"/>
          <w:sz w:val="28"/>
          <w:szCs w:val="28"/>
        </w:rPr>
        <w:t>II. Порядок отбора банков, требования к банкам, условия</w:t>
      </w:r>
    </w:p>
    <w:p w:rsidR="00C23BE8" w:rsidRPr="008641D0" w:rsidRDefault="00C23BE8" w:rsidP="00C23BE8">
      <w:pPr>
        <w:pStyle w:val="ConsPlusTitle"/>
        <w:numPr>
          <w:ilvl w:val="0"/>
          <w:numId w:val="1"/>
        </w:numPr>
        <w:jc w:val="center"/>
        <w:rPr>
          <w:rFonts w:ascii="Times New Roman" w:hAnsi="Times New Roman" w:cs="Times New Roman"/>
          <w:sz w:val="28"/>
          <w:szCs w:val="28"/>
        </w:rPr>
      </w:pPr>
      <w:r w:rsidRPr="008641D0">
        <w:rPr>
          <w:rFonts w:ascii="Times New Roman" w:hAnsi="Times New Roman" w:cs="Times New Roman"/>
          <w:sz w:val="28"/>
          <w:szCs w:val="28"/>
        </w:rPr>
        <w:t>договора о банковском сопровождении</w:t>
      </w:r>
    </w:p>
    <w:p w:rsidR="00C23BE8" w:rsidRPr="008641D0" w:rsidRDefault="00C23BE8" w:rsidP="00C23BE8">
      <w:pPr>
        <w:pStyle w:val="ConsPlusNormal"/>
        <w:numPr>
          <w:ilvl w:val="0"/>
          <w:numId w:val="1"/>
        </w:numPr>
        <w:jc w:val="both"/>
        <w:rPr>
          <w:rFonts w:ascii="Times New Roman" w:hAnsi="Times New Roman" w:cs="Times New Roman"/>
          <w:sz w:val="28"/>
          <w:szCs w:val="28"/>
        </w:rPr>
      </w:pPr>
    </w:p>
    <w:p w:rsidR="00C23BE8" w:rsidRPr="008641D0" w:rsidRDefault="00C23BE8" w:rsidP="00C23BE8">
      <w:pPr>
        <w:pStyle w:val="ConsPlusNormal"/>
        <w:numPr>
          <w:ilvl w:val="0"/>
          <w:numId w:val="1"/>
        </w:numPr>
        <w:jc w:val="both"/>
        <w:rPr>
          <w:rFonts w:ascii="Times New Roman" w:hAnsi="Times New Roman" w:cs="Times New Roman"/>
          <w:sz w:val="28"/>
          <w:szCs w:val="28"/>
        </w:rPr>
      </w:pPr>
      <w:bookmarkStart w:id="12" w:name="P111"/>
      <w:bookmarkEnd w:id="12"/>
      <w:r w:rsidRPr="008641D0">
        <w:rPr>
          <w:rFonts w:ascii="Times New Roman" w:hAnsi="Times New Roman" w:cs="Times New Roman"/>
          <w:sz w:val="28"/>
          <w:szCs w:val="28"/>
        </w:rPr>
        <w:t xml:space="preserve">10. Банковское сопровождение контракта осуществляется банком, включенным в предусмотренный </w:t>
      </w:r>
      <w:hyperlink r:id="rId19" w:history="1">
        <w:r w:rsidRPr="00270720">
          <w:rPr>
            <w:rFonts w:ascii="Times New Roman" w:hAnsi="Times New Roman" w:cs="Times New Roman"/>
            <w:sz w:val="28"/>
            <w:szCs w:val="28"/>
          </w:rPr>
          <w:t>статьей 74.1</w:t>
        </w:r>
      </w:hyperlink>
      <w:r w:rsidRPr="008641D0">
        <w:rPr>
          <w:rFonts w:ascii="Times New Roman" w:hAnsi="Times New Roman" w:cs="Times New Roman"/>
          <w:sz w:val="28"/>
          <w:szCs w:val="28"/>
        </w:rP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gramStart"/>
      <w:r w:rsidRPr="008641D0">
        <w:rPr>
          <w:rFonts w:ascii="Times New Roman" w:hAnsi="Times New Roman" w:cs="Times New Roman"/>
          <w:sz w:val="28"/>
          <w:szCs w:val="28"/>
        </w:rPr>
        <w:t xml:space="preserve">В случае исключения банка, осуществляющего банковское сопровождение контракта на основании договора о банковском </w:t>
      </w:r>
      <w:r w:rsidRPr="008641D0">
        <w:rPr>
          <w:rFonts w:ascii="Times New Roman" w:hAnsi="Times New Roman" w:cs="Times New Roman"/>
          <w:sz w:val="28"/>
          <w:szCs w:val="28"/>
        </w:rPr>
        <w:lastRenderedPageBreak/>
        <w:t>сопровождении, заключенного для обеспечения федеральных нужд, нужд субъекта Российской Федерации, муниципальных нужд, из указанного перечня этот банк осуществляет банковское сопровождение контракта до завершения контракта, если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не принято решение о прекращении таким банком банковского</w:t>
      </w:r>
      <w:proofErr w:type="gramEnd"/>
      <w:r w:rsidRPr="008641D0">
        <w:rPr>
          <w:rFonts w:ascii="Times New Roman" w:hAnsi="Times New Roman" w:cs="Times New Roman"/>
          <w:sz w:val="28"/>
          <w:szCs w:val="28"/>
        </w:rPr>
        <w:t xml:space="preserve"> сопровождения контракта.</w:t>
      </w:r>
    </w:p>
    <w:p w:rsidR="00C23BE8" w:rsidRPr="008641D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 xml:space="preserve">(абзац введен </w:t>
      </w:r>
      <w:hyperlink r:id="rId20" w:history="1">
        <w:r w:rsidRPr="00270720">
          <w:rPr>
            <w:rFonts w:ascii="Times New Roman" w:hAnsi="Times New Roman" w:cs="Times New Roman"/>
            <w:sz w:val="28"/>
            <w:szCs w:val="28"/>
          </w:rPr>
          <w:t>Постановлением</w:t>
        </w:r>
      </w:hyperlink>
      <w:r w:rsidRPr="008641D0">
        <w:rPr>
          <w:rFonts w:ascii="Times New Roman" w:hAnsi="Times New Roman" w:cs="Times New Roman"/>
          <w:sz w:val="28"/>
          <w:szCs w:val="28"/>
        </w:rPr>
        <w:t xml:space="preserve"> Правительства РФ от 22.06.2015 N 612)</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Особенности осуществления банковского сопровождения контрактов, в том числе требования к банкам, осуществляющим банковское сопровождение контрактов, могут устанавливаться определенными Правительством Российской Федерации существенными условиями контрактов.</w:t>
      </w:r>
    </w:p>
    <w:p w:rsidR="00C23BE8" w:rsidRPr="008641D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 xml:space="preserve">(абзац введен </w:t>
      </w:r>
      <w:hyperlink r:id="rId21" w:history="1">
        <w:r w:rsidRPr="00270720">
          <w:rPr>
            <w:rFonts w:ascii="Times New Roman" w:hAnsi="Times New Roman" w:cs="Times New Roman"/>
            <w:sz w:val="28"/>
            <w:szCs w:val="28"/>
          </w:rPr>
          <w:t>Постановлением</w:t>
        </w:r>
      </w:hyperlink>
      <w:r w:rsidRPr="00270720">
        <w:rPr>
          <w:rFonts w:ascii="Times New Roman" w:hAnsi="Times New Roman" w:cs="Times New Roman"/>
          <w:sz w:val="28"/>
          <w:szCs w:val="28"/>
        </w:rPr>
        <w:t xml:space="preserve"> </w:t>
      </w:r>
      <w:r w:rsidRPr="008641D0">
        <w:rPr>
          <w:rFonts w:ascii="Times New Roman" w:hAnsi="Times New Roman" w:cs="Times New Roman"/>
          <w:sz w:val="28"/>
          <w:szCs w:val="28"/>
        </w:rPr>
        <w:t>Правительства РФ от 22.06.2015 N 612)</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 xml:space="preserve">Банки, осуществляющие банковское сопровождение контрактов, предусматривающих казначейское обеспечение обязательств, должны являться пользователями </w:t>
      </w:r>
      <w:proofErr w:type="gramStart"/>
      <w:r w:rsidRPr="008641D0">
        <w:rPr>
          <w:rFonts w:ascii="Times New Roman" w:hAnsi="Times New Roman" w:cs="Times New Roman"/>
          <w:sz w:val="28"/>
          <w:szCs w:val="28"/>
        </w:rPr>
        <w:t>системы передачи финансовых сообщений Центрального банка Российской Федерации</w:t>
      </w:r>
      <w:proofErr w:type="gramEnd"/>
      <w:r w:rsidRPr="008641D0">
        <w:rPr>
          <w:rFonts w:ascii="Times New Roman" w:hAnsi="Times New Roman" w:cs="Times New Roman"/>
          <w:sz w:val="28"/>
          <w:szCs w:val="28"/>
        </w:rPr>
        <w:t>.</w:t>
      </w:r>
    </w:p>
    <w:p w:rsidR="00C23BE8" w:rsidRPr="008641D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 xml:space="preserve">(абзац </w:t>
      </w:r>
      <w:r w:rsidRPr="00270720">
        <w:rPr>
          <w:rFonts w:ascii="Times New Roman" w:hAnsi="Times New Roman" w:cs="Times New Roman"/>
          <w:sz w:val="28"/>
          <w:szCs w:val="28"/>
        </w:rPr>
        <w:t xml:space="preserve">введен </w:t>
      </w:r>
      <w:hyperlink r:id="rId22" w:history="1">
        <w:r w:rsidRPr="00270720">
          <w:rPr>
            <w:rFonts w:ascii="Times New Roman" w:hAnsi="Times New Roman" w:cs="Times New Roman"/>
            <w:sz w:val="28"/>
            <w:szCs w:val="28"/>
          </w:rPr>
          <w:t>Постановлением</w:t>
        </w:r>
      </w:hyperlink>
      <w:r w:rsidRPr="008641D0">
        <w:rPr>
          <w:rFonts w:ascii="Times New Roman" w:hAnsi="Times New Roman" w:cs="Times New Roman"/>
          <w:sz w:val="28"/>
          <w:szCs w:val="28"/>
        </w:rPr>
        <w:t xml:space="preserve"> Правительства РФ от 02.08.2017 N 916)</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 xml:space="preserve">10(1). </w:t>
      </w:r>
      <w:proofErr w:type="gramStart"/>
      <w:r w:rsidRPr="008641D0">
        <w:rPr>
          <w:rFonts w:ascii="Times New Roman" w:hAnsi="Times New Roman" w:cs="Times New Roman"/>
          <w:sz w:val="28"/>
          <w:szCs w:val="28"/>
        </w:rPr>
        <w:t xml:space="preserve">При заключении контракта в случаях, </w:t>
      </w:r>
      <w:r w:rsidRPr="00270720">
        <w:rPr>
          <w:rFonts w:ascii="Times New Roman" w:hAnsi="Times New Roman" w:cs="Times New Roman"/>
          <w:sz w:val="28"/>
          <w:szCs w:val="28"/>
        </w:rPr>
        <w:t xml:space="preserve">предусмотренных </w:t>
      </w:r>
      <w:hyperlink w:anchor="P21" w:history="1">
        <w:r w:rsidRPr="00270720">
          <w:rPr>
            <w:rFonts w:ascii="Times New Roman" w:hAnsi="Times New Roman" w:cs="Times New Roman"/>
            <w:sz w:val="28"/>
            <w:szCs w:val="28"/>
          </w:rPr>
          <w:t>абзацем четвертым подпункта "а"</w:t>
        </w:r>
      </w:hyperlink>
      <w:r w:rsidRPr="00270720">
        <w:rPr>
          <w:rFonts w:ascii="Times New Roman" w:hAnsi="Times New Roman" w:cs="Times New Roman"/>
          <w:sz w:val="28"/>
          <w:szCs w:val="28"/>
        </w:rPr>
        <w:t xml:space="preserve"> или </w:t>
      </w:r>
      <w:hyperlink w:anchor="P29" w:history="1">
        <w:r w:rsidRPr="00270720">
          <w:rPr>
            <w:rFonts w:ascii="Times New Roman" w:hAnsi="Times New Roman" w:cs="Times New Roman"/>
            <w:sz w:val="28"/>
            <w:szCs w:val="28"/>
          </w:rPr>
          <w:t>абзацем пятым подпункта "б" пункта 3</w:t>
        </w:r>
      </w:hyperlink>
      <w:r w:rsidRPr="008641D0">
        <w:rPr>
          <w:rFonts w:ascii="Times New Roman" w:hAnsi="Times New Roman" w:cs="Times New Roman"/>
          <w:sz w:val="28"/>
          <w:szCs w:val="28"/>
        </w:rPr>
        <w:t xml:space="preserve"> постановления Правительства Российской Федерации от 20 сентября 2014 г. N 963 "Об осуществлении банковского сопровождения контрактов", заказчик или поставщик в целях банковского сопровождения контракта привлекает банк, в отношении которого Правительством Российской Федерации принято решение об осуществлении банковского сопровождения таких контрактов.</w:t>
      </w:r>
      <w:proofErr w:type="gramEnd"/>
    </w:p>
    <w:p w:rsidR="00C23BE8" w:rsidRPr="008641D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 xml:space="preserve">(п. 10(1) </w:t>
      </w:r>
      <w:proofErr w:type="gramStart"/>
      <w:r w:rsidRPr="008641D0">
        <w:rPr>
          <w:rFonts w:ascii="Times New Roman" w:hAnsi="Times New Roman" w:cs="Times New Roman"/>
          <w:sz w:val="28"/>
          <w:szCs w:val="28"/>
        </w:rPr>
        <w:t>введен</w:t>
      </w:r>
      <w:proofErr w:type="gramEnd"/>
      <w:r w:rsidRPr="008641D0">
        <w:rPr>
          <w:rFonts w:ascii="Times New Roman" w:hAnsi="Times New Roman" w:cs="Times New Roman"/>
          <w:sz w:val="28"/>
          <w:szCs w:val="28"/>
        </w:rPr>
        <w:t xml:space="preserve"> </w:t>
      </w:r>
      <w:hyperlink r:id="rId23" w:history="1">
        <w:r w:rsidRPr="00270720">
          <w:rPr>
            <w:rFonts w:ascii="Times New Roman" w:hAnsi="Times New Roman" w:cs="Times New Roman"/>
            <w:sz w:val="28"/>
            <w:szCs w:val="28"/>
          </w:rPr>
          <w:t>Постановлением</w:t>
        </w:r>
      </w:hyperlink>
      <w:r w:rsidRPr="008641D0">
        <w:rPr>
          <w:rFonts w:ascii="Times New Roman" w:hAnsi="Times New Roman" w:cs="Times New Roman"/>
          <w:sz w:val="28"/>
          <w:szCs w:val="28"/>
        </w:rPr>
        <w:t xml:space="preserve"> Правительства РФ от 20.09.2018 N 1117)</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 xml:space="preserve">11. </w:t>
      </w:r>
      <w:proofErr w:type="gramStart"/>
      <w:r w:rsidRPr="008641D0">
        <w:rPr>
          <w:rFonts w:ascii="Times New Roman" w:hAnsi="Times New Roman" w:cs="Times New Roman"/>
          <w:sz w:val="28"/>
          <w:szCs w:val="28"/>
        </w:rPr>
        <w:t xml:space="preserve">В случае если между указанным в </w:t>
      </w:r>
      <w:hyperlink w:anchor="P111" w:history="1">
        <w:r w:rsidRPr="00270720">
          <w:rPr>
            <w:rFonts w:ascii="Times New Roman" w:hAnsi="Times New Roman" w:cs="Times New Roman"/>
            <w:sz w:val="28"/>
            <w:szCs w:val="28"/>
          </w:rPr>
          <w:t>пункте 10</w:t>
        </w:r>
      </w:hyperlink>
      <w:r w:rsidRPr="008641D0">
        <w:rPr>
          <w:rFonts w:ascii="Times New Roman" w:hAnsi="Times New Roman" w:cs="Times New Roman"/>
          <w:sz w:val="28"/>
          <w:szCs w:val="28"/>
        </w:rPr>
        <w:t xml:space="preserve"> настоящих Правил банком и поставщиком заключен договор о предоставлении банковской гарантии по сопровождаемому контракту или кредитный договор на сумму не менее 30 процентов цены контракта, но не менее размера предоставляемого по сопровождаемому контракту аванса, договор о банковском сопровождении заключается с таким банком (если банк не отказался от его заключения).</w:t>
      </w:r>
      <w:proofErr w:type="gramEnd"/>
      <w:r w:rsidRPr="008641D0">
        <w:rPr>
          <w:rFonts w:ascii="Times New Roman" w:hAnsi="Times New Roman" w:cs="Times New Roman"/>
          <w:sz w:val="28"/>
          <w:szCs w:val="28"/>
        </w:rPr>
        <w:t xml:space="preserve"> В иных случаях, а также в случае отказа банка от заключения договора о банковском сопровождении поставщик выбирает банк и заключает с ним договор о банковском сопровождении в соответствии с законодательством Российской Федерации.</w:t>
      </w:r>
    </w:p>
    <w:p w:rsidR="00C23BE8" w:rsidRPr="0027072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lastRenderedPageBreak/>
        <w:t xml:space="preserve">12. В случае если банк привлекается заказчиком, отбор банка осуществляется способами, предусмотренными Федеральным </w:t>
      </w:r>
      <w:hyperlink r:id="rId24" w:history="1">
        <w:r w:rsidRPr="00270720">
          <w:rPr>
            <w:rFonts w:ascii="Times New Roman" w:hAnsi="Times New Roman" w:cs="Times New Roman"/>
            <w:sz w:val="28"/>
            <w:szCs w:val="28"/>
          </w:rPr>
          <w:t>законом</w:t>
        </w:r>
      </w:hyperlink>
      <w:r w:rsidRPr="00270720">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из перечня банков, указанного в </w:t>
      </w:r>
      <w:hyperlink w:anchor="P111" w:history="1">
        <w:r w:rsidRPr="00270720">
          <w:rPr>
            <w:rFonts w:ascii="Times New Roman" w:hAnsi="Times New Roman" w:cs="Times New Roman"/>
            <w:sz w:val="28"/>
            <w:szCs w:val="28"/>
          </w:rPr>
          <w:t>пункте 10</w:t>
        </w:r>
      </w:hyperlink>
      <w:r w:rsidRPr="00270720">
        <w:rPr>
          <w:rFonts w:ascii="Times New Roman" w:hAnsi="Times New Roman" w:cs="Times New Roman"/>
          <w:sz w:val="28"/>
          <w:szCs w:val="28"/>
        </w:rPr>
        <w:t xml:space="preserve"> настоящих Правил.</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bookmarkStart w:id="13" w:name="P122"/>
      <w:bookmarkEnd w:id="13"/>
      <w:r w:rsidRPr="008641D0">
        <w:rPr>
          <w:rFonts w:ascii="Times New Roman" w:hAnsi="Times New Roman" w:cs="Times New Roman"/>
          <w:sz w:val="28"/>
          <w:szCs w:val="28"/>
        </w:rPr>
        <w:t>13. Договор о банковском сопровождении должен содержать:</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а) порядок и сроки открытия отдельного счета поставщику, соисполнителям;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б) права и обязанности сторон;</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в) порядок и сроки зачисления и списания денежных средств с отдельного счета;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г) условия о возможности списания по требованию заказчика денежных средств с отдельного счета, открытого поставщику, в размере предоставленного аванса на условиях, определенных сторонами в сопровождаемом контракте, в случае если сопровождаемым контрактом не предусмотрено предоставление обеспечения его исполнения;</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spellStart"/>
      <w:r w:rsidRPr="008641D0">
        <w:rPr>
          <w:rFonts w:ascii="Times New Roman" w:hAnsi="Times New Roman" w:cs="Times New Roman"/>
          <w:sz w:val="28"/>
          <w:szCs w:val="28"/>
        </w:rPr>
        <w:t>д</w:t>
      </w:r>
      <w:proofErr w:type="spellEnd"/>
      <w:r w:rsidRPr="008641D0">
        <w:rPr>
          <w:rFonts w:ascii="Times New Roman" w:hAnsi="Times New Roman" w:cs="Times New Roman"/>
          <w:sz w:val="28"/>
          <w:szCs w:val="28"/>
        </w:rPr>
        <w:t>) обязанность банка в рамках мониторинга расчетов, осуществляемых при исполнении сопровождаемого контракта, предоставлять ежемесячно заказчику с соблюдением положений законодательства Российской Федерации о банковской тайне:</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 xml:space="preserve">сведения </w:t>
      </w:r>
      <w:proofErr w:type="gramStart"/>
      <w:r w:rsidRPr="008641D0">
        <w:rPr>
          <w:rFonts w:ascii="Times New Roman" w:hAnsi="Times New Roman" w:cs="Times New Roman"/>
          <w:sz w:val="28"/>
          <w:szCs w:val="28"/>
        </w:rPr>
        <w:t>о проведении операций со средствами на отдельном счете в форме выписки о движении</w:t>
      </w:r>
      <w:proofErr w:type="gramEnd"/>
      <w:r w:rsidRPr="008641D0">
        <w:rPr>
          <w:rFonts w:ascii="Times New Roman" w:hAnsi="Times New Roman" w:cs="Times New Roman"/>
          <w:sz w:val="28"/>
          <w:szCs w:val="28"/>
        </w:rPr>
        <w:t xml:space="preserve"> денежных средств по отдельному счету за отчетный календарный месяц;</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 xml:space="preserve">отчет, содержание которого определяется </w:t>
      </w:r>
      <w:hyperlink w:anchor="P146" w:history="1">
        <w:r w:rsidRPr="00270720">
          <w:rPr>
            <w:rFonts w:ascii="Times New Roman" w:hAnsi="Times New Roman" w:cs="Times New Roman"/>
            <w:sz w:val="28"/>
            <w:szCs w:val="28"/>
          </w:rPr>
          <w:t>пунктами 15</w:t>
        </w:r>
      </w:hyperlink>
      <w:r w:rsidRPr="00270720">
        <w:rPr>
          <w:rFonts w:ascii="Times New Roman" w:hAnsi="Times New Roman" w:cs="Times New Roman"/>
          <w:sz w:val="28"/>
          <w:szCs w:val="28"/>
        </w:rPr>
        <w:t xml:space="preserve"> и </w:t>
      </w:r>
      <w:hyperlink w:anchor="P147" w:history="1">
        <w:r w:rsidRPr="00270720">
          <w:rPr>
            <w:rFonts w:ascii="Times New Roman" w:hAnsi="Times New Roman" w:cs="Times New Roman"/>
            <w:sz w:val="28"/>
            <w:szCs w:val="28"/>
          </w:rPr>
          <w:t>16</w:t>
        </w:r>
      </w:hyperlink>
      <w:r w:rsidRPr="00270720">
        <w:rPr>
          <w:rFonts w:ascii="Times New Roman" w:hAnsi="Times New Roman" w:cs="Times New Roman"/>
          <w:sz w:val="28"/>
          <w:szCs w:val="28"/>
        </w:rPr>
        <w:t xml:space="preserve"> на</w:t>
      </w:r>
      <w:r w:rsidRPr="008641D0">
        <w:rPr>
          <w:rFonts w:ascii="Times New Roman" w:hAnsi="Times New Roman" w:cs="Times New Roman"/>
          <w:sz w:val="28"/>
          <w:szCs w:val="28"/>
        </w:rPr>
        <w:t>стоящих Правил;</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сведения о результатах проведенной банком идентификации поставщика, соисполнителя при открытии ему отдельного счета;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е) случаи и порядок внесения изменений в договор о банковском сопровождении и его расторжения;</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gramStart"/>
      <w:r w:rsidRPr="008641D0">
        <w:rPr>
          <w:rFonts w:ascii="Times New Roman" w:hAnsi="Times New Roman" w:cs="Times New Roman"/>
          <w:sz w:val="28"/>
          <w:szCs w:val="28"/>
        </w:rPr>
        <w:t xml:space="preserve">ж) обязанность банка в случаях, установленных Правительством Российской Федерации, направлять в Федеральное казначейство через систему передачи финансовых сообщений Центрального банка Российской Федерации после включения Федерального казначейства в состав пользователей указанной системы не позднее одного рабочего дня, следующего за днем проведения банковской операции по отдельному счету, информацию об операциях, проведенных по </w:t>
      </w:r>
      <w:r w:rsidRPr="008641D0">
        <w:rPr>
          <w:rFonts w:ascii="Times New Roman" w:hAnsi="Times New Roman" w:cs="Times New Roman"/>
          <w:sz w:val="28"/>
          <w:szCs w:val="28"/>
        </w:rPr>
        <w:lastRenderedPageBreak/>
        <w:t>указанному счету, если операции по исполнению сопровождаемого контракта, заключенного для</w:t>
      </w:r>
      <w:proofErr w:type="gramEnd"/>
      <w:r w:rsidRPr="008641D0">
        <w:rPr>
          <w:rFonts w:ascii="Times New Roman" w:hAnsi="Times New Roman" w:cs="Times New Roman"/>
          <w:sz w:val="28"/>
          <w:szCs w:val="28"/>
        </w:rPr>
        <w:t xml:space="preserve"> обеспечения федеральных нужд, в соответствии с бюджетным законодательством Российской Федерации подлежат отражению на лицевых счетах, открытых в территориальных органах Федерального казначейства.</w:t>
      </w:r>
    </w:p>
    <w:p w:rsidR="00C23BE8" w:rsidRPr="0027072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w:t>
      </w:r>
      <w:proofErr w:type="spellStart"/>
      <w:r w:rsidRPr="008641D0">
        <w:rPr>
          <w:rFonts w:ascii="Times New Roman" w:hAnsi="Times New Roman" w:cs="Times New Roman"/>
          <w:sz w:val="28"/>
          <w:szCs w:val="28"/>
        </w:rPr>
        <w:t>пп</w:t>
      </w:r>
      <w:proofErr w:type="spellEnd"/>
      <w:r w:rsidRPr="008641D0">
        <w:rPr>
          <w:rFonts w:ascii="Times New Roman" w:hAnsi="Times New Roman" w:cs="Times New Roman"/>
          <w:sz w:val="28"/>
          <w:szCs w:val="28"/>
        </w:rPr>
        <w:t xml:space="preserve">. "ж" </w:t>
      </w:r>
      <w:proofErr w:type="gramStart"/>
      <w:r w:rsidRPr="008641D0">
        <w:rPr>
          <w:rFonts w:ascii="Times New Roman" w:hAnsi="Times New Roman" w:cs="Times New Roman"/>
          <w:sz w:val="28"/>
          <w:szCs w:val="28"/>
        </w:rPr>
        <w:t>введен</w:t>
      </w:r>
      <w:proofErr w:type="gramEnd"/>
      <w:r w:rsidRPr="008641D0">
        <w:rPr>
          <w:rFonts w:ascii="Times New Roman" w:hAnsi="Times New Roman" w:cs="Times New Roman"/>
          <w:sz w:val="28"/>
          <w:szCs w:val="28"/>
        </w:rPr>
        <w:t xml:space="preserve"> </w:t>
      </w:r>
      <w:hyperlink r:id="rId25" w:history="1">
        <w:r w:rsidRPr="00270720">
          <w:rPr>
            <w:rFonts w:ascii="Times New Roman" w:hAnsi="Times New Roman" w:cs="Times New Roman"/>
            <w:sz w:val="28"/>
            <w:szCs w:val="28"/>
          </w:rPr>
          <w:t>Постановлением</w:t>
        </w:r>
      </w:hyperlink>
      <w:r w:rsidRPr="00270720">
        <w:rPr>
          <w:rFonts w:ascii="Times New Roman" w:hAnsi="Times New Roman" w:cs="Times New Roman"/>
          <w:sz w:val="28"/>
          <w:szCs w:val="28"/>
        </w:rPr>
        <w:t xml:space="preserve"> Правительства РФ от 26.12.2016 N 1479; </w:t>
      </w:r>
    </w:p>
    <w:p w:rsidR="00C23BE8" w:rsidRPr="00270720" w:rsidRDefault="00C23BE8" w:rsidP="00C23BE8">
      <w:pPr>
        <w:pStyle w:val="ConsPlusNormal"/>
        <w:numPr>
          <w:ilvl w:val="0"/>
          <w:numId w:val="1"/>
        </w:numPr>
        <w:spacing w:before="220"/>
        <w:jc w:val="both"/>
        <w:rPr>
          <w:rFonts w:ascii="Times New Roman" w:hAnsi="Times New Roman" w:cs="Times New Roman"/>
          <w:sz w:val="28"/>
          <w:szCs w:val="28"/>
        </w:rPr>
      </w:pPr>
      <w:r w:rsidRPr="00270720">
        <w:rPr>
          <w:rFonts w:ascii="Times New Roman" w:hAnsi="Times New Roman" w:cs="Times New Roman"/>
          <w:sz w:val="28"/>
          <w:szCs w:val="28"/>
        </w:rPr>
        <w:t xml:space="preserve">14. Договор о банковском сопровождении, заключаемый в рамках расширенного банковского сопровождения, помимо условий, предусмотренных </w:t>
      </w:r>
      <w:hyperlink w:anchor="P122" w:history="1">
        <w:r w:rsidRPr="00270720">
          <w:rPr>
            <w:rFonts w:ascii="Times New Roman" w:hAnsi="Times New Roman" w:cs="Times New Roman"/>
            <w:sz w:val="28"/>
            <w:szCs w:val="28"/>
          </w:rPr>
          <w:t>пунктом 13</w:t>
        </w:r>
      </w:hyperlink>
      <w:r w:rsidRPr="00270720">
        <w:rPr>
          <w:rFonts w:ascii="Times New Roman" w:hAnsi="Times New Roman" w:cs="Times New Roman"/>
          <w:sz w:val="28"/>
          <w:szCs w:val="28"/>
        </w:rPr>
        <w:t xml:space="preserve"> настоящих Правил, должен содержать:</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270720">
        <w:rPr>
          <w:rFonts w:ascii="Times New Roman" w:hAnsi="Times New Roman" w:cs="Times New Roman"/>
          <w:sz w:val="28"/>
          <w:szCs w:val="28"/>
        </w:rPr>
        <w:t>а) согласованную с заказчико</w:t>
      </w:r>
      <w:r w:rsidRPr="008641D0">
        <w:rPr>
          <w:rFonts w:ascii="Times New Roman" w:hAnsi="Times New Roman" w:cs="Times New Roman"/>
          <w:sz w:val="28"/>
          <w:szCs w:val="28"/>
        </w:rPr>
        <w:t>м информацию, указываемую в платежном документе;</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б) право банка осуществить проверку платежного документа в порядке и сроки, которые согласованы с заказчиком;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в) перечень и порядок представления поставщиком, соисполнителями документов, подтверждающих основание платежа;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г) порядок и сроки проверки банком представляемых поставщиком, соисполнителями документов, подтверждающих основание платежа, на соответствие фактически поставленным товарам (выполненным работам (их результатам), оказанным услугам);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spellStart"/>
      <w:r w:rsidRPr="008641D0">
        <w:rPr>
          <w:rFonts w:ascii="Times New Roman" w:hAnsi="Times New Roman" w:cs="Times New Roman"/>
          <w:sz w:val="28"/>
          <w:szCs w:val="28"/>
        </w:rPr>
        <w:t>д</w:t>
      </w:r>
      <w:proofErr w:type="spellEnd"/>
      <w:r w:rsidRPr="008641D0">
        <w:rPr>
          <w:rFonts w:ascii="Times New Roman" w:hAnsi="Times New Roman" w:cs="Times New Roman"/>
          <w:sz w:val="28"/>
          <w:szCs w:val="28"/>
        </w:rPr>
        <w:t>) право банка отказать в осуществлении платежа по платежным документам, а также случаи, порядок и условия такого отказа;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е) ответственность банка в связи с его отказом в осуществлении платежа по платежным документам;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gramStart"/>
      <w:r w:rsidRPr="008641D0">
        <w:rPr>
          <w:rFonts w:ascii="Times New Roman" w:hAnsi="Times New Roman" w:cs="Times New Roman"/>
          <w:sz w:val="28"/>
          <w:szCs w:val="28"/>
        </w:rPr>
        <w:t>ж) обязанность банка предоставлять заказчику и направлять в Федеральное казначейство через систему передачи финансовых сообщений Центрального банка Российской Федерации после включения Федерального казначейства в состав пользователей указанной системы по его запросу в срок не позднее 5 рабочих дней со дня получения такого запроса в случаях, установленных Правительством Российской Федерации, отчет о результатах мониторинга фактического исполнения сопровождаемого контракта.</w:t>
      </w:r>
      <w:proofErr w:type="gramEnd"/>
    </w:p>
    <w:p w:rsidR="00C23BE8" w:rsidRPr="00270720" w:rsidRDefault="00C23BE8" w:rsidP="00C23BE8">
      <w:pPr>
        <w:pStyle w:val="ConsPlusNormal"/>
        <w:numPr>
          <w:ilvl w:val="0"/>
          <w:numId w:val="1"/>
        </w:numPr>
        <w:jc w:val="both"/>
        <w:rPr>
          <w:rFonts w:ascii="Times New Roman" w:hAnsi="Times New Roman" w:cs="Times New Roman"/>
          <w:sz w:val="28"/>
          <w:szCs w:val="28"/>
        </w:rPr>
      </w:pPr>
      <w:r w:rsidRPr="008641D0">
        <w:rPr>
          <w:rFonts w:ascii="Times New Roman" w:hAnsi="Times New Roman" w:cs="Times New Roman"/>
          <w:sz w:val="28"/>
          <w:szCs w:val="28"/>
        </w:rPr>
        <w:t>(в ред. Постановлений Правительства РФ от 26.12.</w:t>
      </w:r>
      <w:r w:rsidRPr="00270720">
        <w:rPr>
          <w:rFonts w:ascii="Times New Roman" w:hAnsi="Times New Roman" w:cs="Times New Roman"/>
          <w:sz w:val="28"/>
          <w:szCs w:val="28"/>
        </w:rPr>
        <w:t xml:space="preserve">2016 </w:t>
      </w:r>
      <w:hyperlink r:id="rId26" w:history="1">
        <w:r w:rsidRPr="00270720">
          <w:rPr>
            <w:rFonts w:ascii="Times New Roman" w:hAnsi="Times New Roman" w:cs="Times New Roman"/>
            <w:sz w:val="28"/>
            <w:szCs w:val="28"/>
          </w:rPr>
          <w:t>N 1479</w:t>
        </w:r>
      </w:hyperlink>
      <w:r w:rsidRPr="00270720">
        <w:rPr>
          <w:rFonts w:ascii="Times New Roman" w:hAnsi="Times New Roman" w:cs="Times New Roman"/>
          <w:sz w:val="28"/>
          <w:szCs w:val="28"/>
        </w:rPr>
        <w:t xml:space="preserve">, от 02.08.2017 </w:t>
      </w:r>
      <w:hyperlink r:id="rId27" w:history="1">
        <w:r w:rsidRPr="00270720">
          <w:rPr>
            <w:rFonts w:ascii="Times New Roman" w:hAnsi="Times New Roman" w:cs="Times New Roman"/>
            <w:sz w:val="28"/>
            <w:szCs w:val="28"/>
          </w:rPr>
          <w:t>N 916</w:t>
        </w:r>
      </w:hyperlink>
      <w:r w:rsidRPr="00270720">
        <w:rPr>
          <w:rFonts w:ascii="Times New Roman" w:hAnsi="Times New Roman" w:cs="Times New Roman"/>
          <w:sz w:val="28"/>
          <w:szCs w:val="28"/>
        </w:rPr>
        <w:t>)</w:t>
      </w:r>
    </w:p>
    <w:p w:rsidR="00C23BE8" w:rsidRPr="00270720" w:rsidRDefault="00C23BE8" w:rsidP="00C23BE8">
      <w:pPr>
        <w:pStyle w:val="ConsPlusNormal"/>
        <w:numPr>
          <w:ilvl w:val="0"/>
          <w:numId w:val="1"/>
        </w:numPr>
        <w:jc w:val="both"/>
        <w:rPr>
          <w:rFonts w:ascii="Times New Roman" w:hAnsi="Times New Roman" w:cs="Times New Roman"/>
          <w:sz w:val="28"/>
          <w:szCs w:val="28"/>
        </w:rPr>
      </w:pPr>
    </w:p>
    <w:p w:rsidR="00C23BE8" w:rsidRPr="008641D0" w:rsidRDefault="00C23BE8" w:rsidP="00C23BE8">
      <w:pPr>
        <w:pStyle w:val="ConsPlusTitle"/>
        <w:numPr>
          <w:ilvl w:val="0"/>
          <w:numId w:val="1"/>
        </w:numPr>
        <w:jc w:val="center"/>
        <w:outlineLvl w:val="1"/>
        <w:rPr>
          <w:rFonts w:ascii="Times New Roman" w:hAnsi="Times New Roman" w:cs="Times New Roman"/>
          <w:sz w:val="28"/>
          <w:szCs w:val="28"/>
        </w:rPr>
      </w:pPr>
      <w:r w:rsidRPr="008641D0">
        <w:rPr>
          <w:rFonts w:ascii="Times New Roman" w:hAnsi="Times New Roman" w:cs="Times New Roman"/>
          <w:sz w:val="28"/>
          <w:szCs w:val="28"/>
        </w:rPr>
        <w:t>III. Требования к содержанию формируемых банками отчетов</w:t>
      </w:r>
    </w:p>
    <w:p w:rsidR="00C23BE8" w:rsidRPr="008641D0" w:rsidRDefault="00C23BE8" w:rsidP="00C23BE8">
      <w:pPr>
        <w:pStyle w:val="ConsPlusNormal"/>
        <w:numPr>
          <w:ilvl w:val="0"/>
          <w:numId w:val="1"/>
        </w:numPr>
        <w:jc w:val="both"/>
        <w:rPr>
          <w:rFonts w:ascii="Times New Roman" w:hAnsi="Times New Roman" w:cs="Times New Roman"/>
          <w:sz w:val="28"/>
          <w:szCs w:val="28"/>
        </w:rPr>
      </w:pPr>
    </w:p>
    <w:p w:rsidR="00C23BE8" w:rsidRPr="008641D0" w:rsidRDefault="00C23BE8" w:rsidP="00C23BE8">
      <w:pPr>
        <w:pStyle w:val="ConsPlusNormal"/>
        <w:numPr>
          <w:ilvl w:val="0"/>
          <w:numId w:val="1"/>
        </w:numPr>
        <w:jc w:val="both"/>
        <w:rPr>
          <w:rFonts w:ascii="Times New Roman" w:hAnsi="Times New Roman" w:cs="Times New Roman"/>
          <w:sz w:val="28"/>
          <w:szCs w:val="28"/>
        </w:rPr>
      </w:pPr>
      <w:bookmarkStart w:id="14" w:name="P146"/>
      <w:bookmarkEnd w:id="14"/>
      <w:r w:rsidRPr="008641D0">
        <w:rPr>
          <w:rFonts w:ascii="Times New Roman" w:hAnsi="Times New Roman" w:cs="Times New Roman"/>
          <w:sz w:val="28"/>
          <w:szCs w:val="28"/>
        </w:rPr>
        <w:t xml:space="preserve">15. </w:t>
      </w:r>
      <w:proofErr w:type="gramStart"/>
      <w:r w:rsidRPr="008641D0">
        <w:rPr>
          <w:rFonts w:ascii="Times New Roman" w:hAnsi="Times New Roman" w:cs="Times New Roman"/>
          <w:sz w:val="28"/>
          <w:szCs w:val="28"/>
        </w:rPr>
        <w:t xml:space="preserve">В соответствии с условиями сопровождаемого контракта банк ежемесячно, не позднее 15 числа месяца, следующего за отчетным </w:t>
      </w:r>
      <w:r w:rsidRPr="008641D0">
        <w:rPr>
          <w:rFonts w:ascii="Times New Roman" w:hAnsi="Times New Roman" w:cs="Times New Roman"/>
          <w:sz w:val="28"/>
          <w:szCs w:val="28"/>
        </w:rPr>
        <w:lastRenderedPageBreak/>
        <w:t xml:space="preserve">периодом, предоставляет заказчику отчет по отдельному счету поставщика, соисполнителя о проведении операций в форме выписки о движении денежных средств по отдельному счету за отчетный календарный месяц, </w:t>
      </w:r>
      <w:proofErr w:type="spellStart"/>
      <w:r w:rsidRPr="008641D0">
        <w:rPr>
          <w:rFonts w:ascii="Times New Roman" w:hAnsi="Times New Roman" w:cs="Times New Roman"/>
          <w:sz w:val="28"/>
          <w:szCs w:val="28"/>
        </w:rPr>
        <w:t>оборотно-сальдовой</w:t>
      </w:r>
      <w:proofErr w:type="spellEnd"/>
      <w:r w:rsidRPr="008641D0">
        <w:rPr>
          <w:rFonts w:ascii="Times New Roman" w:hAnsi="Times New Roman" w:cs="Times New Roman"/>
          <w:sz w:val="28"/>
          <w:szCs w:val="28"/>
        </w:rPr>
        <w:t xml:space="preserve"> ведомости по отдельному счету за отчетный месяц, а также информацию о текущих остатках на отдельном счете на</w:t>
      </w:r>
      <w:proofErr w:type="gramEnd"/>
      <w:r w:rsidRPr="008641D0">
        <w:rPr>
          <w:rFonts w:ascii="Times New Roman" w:hAnsi="Times New Roman" w:cs="Times New Roman"/>
          <w:sz w:val="28"/>
          <w:szCs w:val="28"/>
        </w:rPr>
        <w:t xml:space="preserve"> последнее число отчетного месяца.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bookmarkStart w:id="15" w:name="P147"/>
      <w:bookmarkEnd w:id="15"/>
      <w:r w:rsidRPr="008641D0">
        <w:rPr>
          <w:rFonts w:ascii="Times New Roman" w:hAnsi="Times New Roman" w:cs="Times New Roman"/>
          <w:sz w:val="28"/>
          <w:szCs w:val="28"/>
        </w:rPr>
        <w:t xml:space="preserve">16. Отчет по расширенному сопровождаемому контракту представляется банком заказчику не позднее 25-го числа месяца, следующего за отчетным периодом, и включает помимо информации, указанной </w:t>
      </w:r>
      <w:r w:rsidRPr="00270720">
        <w:rPr>
          <w:rFonts w:ascii="Times New Roman" w:hAnsi="Times New Roman" w:cs="Times New Roman"/>
          <w:sz w:val="28"/>
          <w:szCs w:val="28"/>
        </w:rPr>
        <w:t xml:space="preserve">в </w:t>
      </w:r>
      <w:hyperlink w:anchor="P146" w:history="1">
        <w:r w:rsidRPr="00270720">
          <w:rPr>
            <w:rFonts w:ascii="Times New Roman" w:hAnsi="Times New Roman" w:cs="Times New Roman"/>
            <w:sz w:val="28"/>
            <w:szCs w:val="28"/>
          </w:rPr>
          <w:t>пункте 15</w:t>
        </w:r>
      </w:hyperlink>
      <w:r w:rsidRPr="008641D0">
        <w:rPr>
          <w:rFonts w:ascii="Times New Roman" w:hAnsi="Times New Roman" w:cs="Times New Roman"/>
          <w:sz w:val="28"/>
          <w:szCs w:val="28"/>
        </w:rPr>
        <w:t xml:space="preserve"> настоящих Правил:</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gramStart"/>
      <w:r w:rsidRPr="008641D0">
        <w:rPr>
          <w:rFonts w:ascii="Times New Roman" w:hAnsi="Times New Roman" w:cs="Times New Roman"/>
          <w:sz w:val="28"/>
          <w:szCs w:val="28"/>
        </w:rPr>
        <w:t>а) информацию о результатах мониторинга соблюдения поставщиками сроков поставки товаров, выполнения работ, оказания услуг и условий контракта о количестве товаров, объеме работ, услуг (в случае заключения сопровождаемого контракта в целях строительства (реконструкции, в том числе с элементами реставрации, технического перевооружения) общая стоимость проверенных банком работ должна составлять не менее 75 процентов общей стоимости строительства);</w:t>
      </w:r>
      <w:proofErr w:type="gramEnd"/>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proofErr w:type="gramStart"/>
      <w:r w:rsidRPr="008641D0">
        <w:rPr>
          <w:rFonts w:ascii="Times New Roman" w:hAnsi="Times New Roman" w:cs="Times New Roman"/>
          <w:sz w:val="28"/>
          <w:szCs w:val="28"/>
        </w:rPr>
        <w:t>б) информацию о соответствии содержания документов, подтверждающих исполнение контракта, представляемых поставщиком и соисполнителями, утвержденной в установленном порядке проектной документации и утвержденному графику выполнения работ, в случае если предметом расширенного сопровождаемого контракта является выполнение работ, связанных со строительством (реконструкцией, в том числе с элементами реставрации, техническим перевооружением) объекта капитального строительства, в том числе:</w:t>
      </w:r>
      <w:proofErr w:type="gramEnd"/>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анализ информации о соответствии стоимости определенных договором поставщика с соисполнителем видов строительных работ среднерыночным значениям;</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информацию о соответствии объемов выполненных работ, указанных в документах на оплату, фактически выполненным на объекте объемам работ (общая стоимость проверенных банком работ должна составлять не менее 75 процентов общей стоимости строительства);</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информацию о соответствии выполняемых работ, определенных контрактом в качестве объекта мониторинга, проектной документации, условиям сопровождаемого контракта, включая сметные приложения и калькуляцию;</w:t>
      </w:r>
    </w:p>
    <w:p w:rsidR="00C23BE8" w:rsidRPr="008641D0" w:rsidRDefault="00C23BE8" w:rsidP="00C23BE8">
      <w:pPr>
        <w:pStyle w:val="ConsPlusNormal"/>
        <w:numPr>
          <w:ilvl w:val="0"/>
          <w:numId w:val="1"/>
        </w:numPr>
        <w:spacing w:before="220"/>
        <w:jc w:val="both"/>
        <w:rPr>
          <w:rFonts w:ascii="Times New Roman" w:hAnsi="Times New Roman" w:cs="Times New Roman"/>
          <w:sz w:val="28"/>
          <w:szCs w:val="28"/>
        </w:rPr>
      </w:pPr>
      <w:r w:rsidRPr="008641D0">
        <w:rPr>
          <w:rFonts w:ascii="Times New Roman" w:hAnsi="Times New Roman" w:cs="Times New Roman"/>
          <w:sz w:val="28"/>
          <w:szCs w:val="28"/>
        </w:rPr>
        <w:t>в) иную информацию, предусмотренную контрактом.</w:t>
      </w:r>
    </w:p>
    <w:p w:rsidR="00C23BE8" w:rsidRPr="008641D0" w:rsidRDefault="00C23BE8" w:rsidP="00270720">
      <w:pPr>
        <w:pStyle w:val="ConsPlusNormal"/>
        <w:ind w:left="360"/>
        <w:jc w:val="both"/>
        <w:rPr>
          <w:rFonts w:ascii="Times New Roman" w:hAnsi="Times New Roman" w:cs="Times New Roman"/>
          <w:sz w:val="28"/>
          <w:szCs w:val="28"/>
        </w:rPr>
      </w:pPr>
    </w:p>
    <w:p w:rsidR="00C23BE8" w:rsidRPr="008641D0" w:rsidRDefault="00C23BE8" w:rsidP="00270720">
      <w:pPr>
        <w:pStyle w:val="ConsPlusNormal"/>
        <w:ind w:left="360"/>
        <w:jc w:val="both"/>
        <w:rPr>
          <w:rFonts w:ascii="Times New Roman" w:hAnsi="Times New Roman" w:cs="Times New Roman"/>
          <w:sz w:val="28"/>
          <w:szCs w:val="28"/>
        </w:rPr>
      </w:pPr>
    </w:p>
    <w:p w:rsidR="00C23BE8" w:rsidRPr="008641D0" w:rsidRDefault="00C23BE8" w:rsidP="008641D0">
      <w:pPr>
        <w:pStyle w:val="ConsPlusNormal"/>
        <w:pBdr>
          <w:top w:val="single" w:sz="6" w:space="0" w:color="auto"/>
        </w:pBdr>
        <w:spacing w:before="100" w:after="100"/>
        <w:ind w:left="360"/>
        <w:jc w:val="both"/>
        <w:rPr>
          <w:rFonts w:ascii="Times New Roman" w:hAnsi="Times New Roman" w:cs="Times New Roman"/>
          <w:sz w:val="28"/>
          <w:szCs w:val="28"/>
        </w:rPr>
      </w:pPr>
    </w:p>
    <w:p w:rsidR="00C23BE8" w:rsidRPr="008641D0" w:rsidRDefault="00C23BE8" w:rsidP="008641D0">
      <w:pPr>
        <w:ind w:left="360"/>
        <w:rPr>
          <w:rFonts w:cs="Times New Roman"/>
          <w:sz w:val="28"/>
          <w:szCs w:val="28"/>
          <w:lang w:val="ru-RU"/>
        </w:rPr>
      </w:pPr>
      <w:bookmarkStart w:id="16" w:name="_GoBack"/>
      <w:bookmarkEnd w:id="16"/>
    </w:p>
    <w:p w:rsidR="00C23BE8" w:rsidRPr="008641D0" w:rsidRDefault="00C23BE8" w:rsidP="00C23BE8">
      <w:pPr>
        <w:tabs>
          <w:tab w:val="left" w:pos="-1673"/>
          <w:tab w:val="left" w:pos="-114"/>
          <w:tab w:val="left" w:pos="-1"/>
          <w:tab w:val="left" w:pos="3855"/>
          <w:tab w:val="left" w:pos="9000"/>
          <w:tab w:val="left" w:pos="9540"/>
        </w:tabs>
        <w:ind w:right="-338"/>
        <w:rPr>
          <w:rFonts w:cs="Times New Roman"/>
          <w:color w:val="auto"/>
          <w:sz w:val="28"/>
          <w:szCs w:val="28"/>
          <w:lang w:val="ru-RU"/>
        </w:rPr>
      </w:pPr>
    </w:p>
    <w:p w:rsidR="00D410DA" w:rsidRPr="008641D0" w:rsidRDefault="00431A79">
      <w:pPr>
        <w:rPr>
          <w:rFonts w:cs="Times New Roman"/>
          <w:sz w:val="28"/>
          <w:szCs w:val="28"/>
          <w:lang w:val="ru-RU"/>
        </w:rPr>
      </w:pPr>
    </w:p>
    <w:sectPr w:rsidR="00D410DA" w:rsidRPr="008641D0" w:rsidSect="001072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75917"/>
    <w:multiLevelType w:val="hybridMultilevel"/>
    <w:tmpl w:val="C7F0D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BE8"/>
    <w:rsid w:val="00107282"/>
    <w:rsid w:val="00174A35"/>
    <w:rsid w:val="0026602F"/>
    <w:rsid w:val="00270720"/>
    <w:rsid w:val="00431A79"/>
    <w:rsid w:val="00451FC5"/>
    <w:rsid w:val="00686FE0"/>
    <w:rsid w:val="006A4C9A"/>
    <w:rsid w:val="007201E2"/>
    <w:rsid w:val="007F759D"/>
    <w:rsid w:val="008641D0"/>
    <w:rsid w:val="009B327F"/>
    <w:rsid w:val="00B21FC0"/>
    <w:rsid w:val="00B25345"/>
    <w:rsid w:val="00B845CC"/>
    <w:rsid w:val="00C23BE8"/>
    <w:rsid w:val="00CB4D4A"/>
    <w:rsid w:val="00D40B1B"/>
    <w:rsid w:val="00DB357A"/>
    <w:rsid w:val="00E61488"/>
    <w:rsid w:val="00E76D26"/>
    <w:rsid w:val="00E77C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BE8"/>
    <w:pPr>
      <w:widowControl w:val="0"/>
      <w:suppressAutoHyphens/>
      <w:spacing w:after="0" w:line="240" w:lineRule="auto"/>
    </w:pPr>
    <w:rPr>
      <w:rFonts w:ascii="Times New Roman" w:eastAsia="Lucida Sans Unicode"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C23BE8"/>
    <w:pPr>
      <w:widowControl/>
      <w:suppressAutoHyphens w:val="0"/>
      <w:spacing w:before="100" w:beforeAutospacing="1" w:after="100" w:afterAutospacing="1"/>
    </w:pPr>
    <w:rPr>
      <w:rFonts w:eastAsia="Times New Roman" w:cs="Times New Roman"/>
      <w:color w:val="auto"/>
      <w:lang w:val="ru-RU" w:eastAsia="ru-RU" w:bidi="ar-SA"/>
    </w:rPr>
  </w:style>
  <w:style w:type="character" w:styleId="a4">
    <w:name w:val="Strong"/>
    <w:basedOn w:val="a0"/>
    <w:qFormat/>
    <w:rsid w:val="00C23BE8"/>
    <w:rPr>
      <w:b/>
      <w:bCs/>
    </w:rPr>
  </w:style>
  <w:style w:type="paragraph" w:customStyle="1" w:styleId="ConsPlusTitle">
    <w:name w:val="ConsPlusTitle"/>
    <w:rsid w:val="00C23B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C23BE8"/>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C23BE8"/>
    <w:pPr>
      <w:ind w:left="720"/>
      <w:contextualSpacing/>
    </w:pPr>
  </w:style>
</w:styles>
</file>

<file path=word/webSettings.xml><?xml version="1.0" encoding="utf-8"?>
<w:webSettings xmlns:r="http://schemas.openxmlformats.org/officeDocument/2006/relationships" xmlns:w="http://schemas.openxmlformats.org/wordprocessingml/2006/main">
  <w:divs>
    <w:div w:id="103530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9A83E8A92BCDEEEBF8ABB5F07D4CE2589E6A879DD201EB28DFC1087AA429DF39D42234097B345A23AADE14F65FF97D052D58A7833F2431I03FI" TargetMode="External"/><Relationship Id="rId13" Type="http://schemas.openxmlformats.org/officeDocument/2006/relationships/hyperlink" Target="consultantplus://offline/ref=EB9A83E8A92BCDEEEBF8ABB5F07D4CE2589E6A879DD201EB28DFC1087AA429DF39D42234097A335021AADE14F65FF97D052D58A7833F2431I03FI" TargetMode="External"/><Relationship Id="rId18" Type="http://schemas.openxmlformats.org/officeDocument/2006/relationships/hyperlink" Target="consultantplus://offline/ref=EB9A83E8A92BCDEEEBF8ABB5F07D4CE2599E6B8B9EDE01EB28DFC1087AA429DF39D42234097B35592BAADE14F65FF97D052D58A7833F2431I03FI" TargetMode="External"/><Relationship Id="rId26" Type="http://schemas.openxmlformats.org/officeDocument/2006/relationships/hyperlink" Target="consultantplus://offline/ref=EB9A83E8A92BCDEEEBF8ABB5F07D4CE259966A849EDE01EB28DFC1087AA429DF39D42234097B35592BAADE14F65FF97D052D58A7833F2431I03FI" TargetMode="External"/><Relationship Id="rId3" Type="http://schemas.openxmlformats.org/officeDocument/2006/relationships/settings" Target="settings.xml"/><Relationship Id="rId21" Type="http://schemas.openxmlformats.org/officeDocument/2006/relationships/hyperlink" Target="consultantplus://offline/ref=EB9A83E8A92BCDEEEBF8ABB5F07D4CE25A9E62869FD301EB28DFC1087AA429DF39D42234097B355924AADE14F65FF97D052D58A7833F2431I03FI" TargetMode="External"/><Relationship Id="rId7" Type="http://schemas.openxmlformats.org/officeDocument/2006/relationships/hyperlink" Target="consultantplus://offline/ref=EB9A83E8A92BCDEEEBF8ABB5F07D4CE2589E6A879DD201EB28DFC1087AA429DF39D42234097A335021AADE14F65FF97D052D58A7833F2431I03FI" TargetMode="External"/><Relationship Id="rId12" Type="http://schemas.openxmlformats.org/officeDocument/2006/relationships/hyperlink" Target="consultantplus://offline/ref=EB9A83E8A92BCDEEEBF8ABB5F07D4CE2589E6A879DD201EB28DFC1087AA429DF39D422370E783E0D72E5DF48B30AEA7C042D5AA69FI33FI" TargetMode="External"/><Relationship Id="rId17" Type="http://schemas.openxmlformats.org/officeDocument/2006/relationships/hyperlink" Target="consultantplus://offline/ref=EB9A83E8A92BCDEEEBF8ABB5F07D4CE2599E6B8B9EDE01EB28DFC1087AA429DF39D42234097B355925AADE14F65FF97D052D58A7833F2431I03FI" TargetMode="External"/><Relationship Id="rId25" Type="http://schemas.openxmlformats.org/officeDocument/2006/relationships/hyperlink" Target="consultantplus://offline/ref=EB9A83E8A92BCDEEEBF8ABB5F07D4CE259966A849EDE01EB28DFC1087AA429DF39D42234097B355925AADE14F65FF97D052D58A7833F2431I03FI" TargetMode="External"/><Relationship Id="rId2" Type="http://schemas.openxmlformats.org/officeDocument/2006/relationships/styles" Target="styles.xml"/><Relationship Id="rId16" Type="http://schemas.openxmlformats.org/officeDocument/2006/relationships/hyperlink" Target="consultantplus://offline/ref=EB9A83E8A92BCDEEEBF8ABB5F07D4CE2589E6A879DD201EB28DFC1087AA429DF2BD47A38087B2B5922BF8845B0I038I" TargetMode="External"/><Relationship Id="rId20" Type="http://schemas.openxmlformats.org/officeDocument/2006/relationships/hyperlink" Target="consultantplus://offline/ref=EB9A83E8A92BCDEEEBF8ABB5F07D4CE25A9E62869FD301EB28DFC1087AA429DF39D42234097B355926AADE14F65FF97D052D58A7833F2431I03FI"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EB9A83E8A92BCDEEEBF8ABB5F07D4CE2589E6A879DD201EB28DFC1087AA429DF39D42234097B345B20AADE14F65FF97D052D58A7833F2431I03FI" TargetMode="External"/><Relationship Id="rId11" Type="http://schemas.openxmlformats.org/officeDocument/2006/relationships/hyperlink" Target="consultantplus://offline/ref=EB9A83E8A92BCDEEEBF8ABB5F07D4CE2589E6A879DD201EB28DFC1087AA429DF39D42234097B345B20AADE14F65FF97D052D58A7833F2431I03FI" TargetMode="External"/><Relationship Id="rId24" Type="http://schemas.openxmlformats.org/officeDocument/2006/relationships/hyperlink" Target="consultantplus://offline/ref=EB9A83E8A92BCDEEEBF8ABB5F07D4CE2589E6A879DD201EB28DFC1087AA429DF2BD47A38087B2B5922BF8845B0I038I" TargetMode="External"/><Relationship Id="rId5" Type="http://schemas.openxmlformats.org/officeDocument/2006/relationships/hyperlink" Target="consultantplus://offline/ref=EB9A83E8A92BCDEEEBF8ABB5F07D4CE2589E6A879DD201EB28DFC1087AA429DF39D42234097B315B2AAADE14F65FF97D052D58A7833F2431I03FI" TargetMode="External"/><Relationship Id="rId15" Type="http://schemas.openxmlformats.org/officeDocument/2006/relationships/hyperlink" Target="consultantplus://offline/ref=EB9A83E8A92BCDEEEBF8ABB5F07D4CE25996648298D801EB28DFC1087AA429DF39D42234097B355926AADE14F65FF97D052D58A7833F2431I03FI" TargetMode="External"/><Relationship Id="rId23" Type="http://schemas.openxmlformats.org/officeDocument/2006/relationships/hyperlink" Target="consultantplus://offline/ref=EB9A83E8A92BCDEEEBF8ABB5F07D4CE2589664809DD801EB28DFC1087AA429DF39D42234097B355A23AADE14F65FF97D052D58A7833F2431I03FI" TargetMode="External"/><Relationship Id="rId28" Type="http://schemas.openxmlformats.org/officeDocument/2006/relationships/fontTable" Target="fontTable.xml"/><Relationship Id="rId10" Type="http://schemas.openxmlformats.org/officeDocument/2006/relationships/hyperlink" Target="consultantplus://offline/ref=EB9A83E8A92BCDEEEBF8ABB5F07D4CE2589E6A879DD201EB28DFC1087AA429DF39D422310A7E3E0D72E5DF48B30AEA7C042D5AA69FI33FI" TargetMode="External"/><Relationship Id="rId19" Type="http://schemas.openxmlformats.org/officeDocument/2006/relationships/hyperlink" Target="consultantplus://offline/ref=EB9A83E8A92BCDEEEBF8ABB5F07D4CE2589E6A809DD901EB28DFC1087AA429DF39D422370F7C3C5277F0CE10BF0BF462053246A49D3FI236I" TargetMode="External"/><Relationship Id="rId4" Type="http://schemas.openxmlformats.org/officeDocument/2006/relationships/webSettings" Target="webSettings.xml"/><Relationship Id="rId9" Type="http://schemas.openxmlformats.org/officeDocument/2006/relationships/hyperlink" Target="consultantplus://offline/ref=EB9A83E8A92BCDEEEBF8ABB5F07D4CE2589E6A879DD201EB28DFC1087AA429DF39D42234097A325E2BAADE14F65FF97D052D58A7833F2431I03FI" TargetMode="External"/><Relationship Id="rId14" Type="http://schemas.openxmlformats.org/officeDocument/2006/relationships/hyperlink" Target="consultantplus://offline/ref=EB9A83E8A92BCDEEEBF8ABB5F07D4CE2589E6A879DD201EB28DFC1087AA429DF39D42234097B345A23AADE14F65FF97D052D58A7833F2431I03FI" TargetMode="External"/><Relationship Id="rId22" Type="http://schemas.openxmlformats.org/officeDocument/2006/relationships/hyperlink" Target="consultantplus://offline/ref=EB9A83E8A92BCDEEEBF8ABB5F07D4CE25994628A9ED301EB28DFC1087AA429DF39D42234097B355827AADE14F65FF97D052D58A7833F2431I03FI" TargetMode="External"/><Relationship Id="rId27" Type="http://schemas.openxmlformats.org/officeDocument/2006/relationships/hyperlink" Target="consultantplus://offline/ref=EB9A83E8A92BCDEEEBF8ABB5F07D4CE25994628A9ED301EB28DFC1087AA429DF39D42234097B355825AADE14F65FF97D052D58A7833F2431I03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4808</Words>
  <Characters>27409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Леново</dc:creator>
  <cp:lastModifiedBy>Леново</cp:lastModifiedBy>
  <cp:revision>2</cp:revision>
  <dcterms:created xsi:type="dcterms:W3CDTF">2023-06-28T06:25:00Z</dcterms:created>
  <dcterms:modified xsi:type="dcterms:W3CDTF">2023-06-28T06:25:00Z</dcterms:modified>
</cp:coreProperties>
</file>